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61" w:rsidRPr="00C37432" w:rsidRDefault="00D3362F" w:rsidP="00C37432">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i/>
          <w:sz w:val="24"/>
          <w:szCs w:val="24"/>
        </w:rPr>
      </w:pPr>
      <w:r w:rsidRPr="00C37432">
        <w:rPr>
          <w:rFonts w:ascii="Times New Roman" w:eastAsia="Times New Roman" w:hAnsi="Times New Roman" w:cs="Times New Roman"/>
          <w:bCs/>
          <w:spacing w:val="5"/>
          <w:sz w:val="24"/>
          <w:szCs w:val="24"/>
          <w:lang w:eastAsia="ru-RU"/>
        </w:rPr>
        <w:t>1. Тема проекта:</w:t>
      </w:r>
      <w:r w:rsidRPr="00C37432">
        <w:rPr>
          <w:rFonts w:ascii="Times New Roman" w:eastAsia="Times New Roman" w:hAnsi="Times New Roman" w:cs="Times New Roman"/>
          <w:b/>
          <w:bCs/>
          <w:spacing w:val="5"/>
          <w:sz w:val="24"/>
          <w:szCs w:val="24"/>
          <w:lang w:eastAsia="ru-RU"/>
        </w:rPr>
        <w:t xml:space="preserve"> </w:t>
      </w:r>
      <w:r w:rsidR="00260261" w:rsidRPr="00C37432">
        <w:rPr>
          <w:rFonts w:ascii="Times New Roman" w:eastAsia="Times New Roman" w:hAnsi="Times New Roman" w:cs="Times New Roman"/>
          <w:b/>
          <w:i/>
          <w:sz w:val="24"/>
          <w:szCs w:val="24"/>
        </w:rPr>
        <w:t xml:space="preserve">AP08856683 «Разработка гибридных суперконденсаторных электродов на основе наноструктурированных </w:t>
      </w:r>
      <w:r w:rsidR="00260261" w:rsidRPr="00C37432">
        <w:rPr>
          <w:rFonts w:ascii="Times New Roman" w:eastAsia="Times New Roman" w:hAnsi="Times New Roman" w:cs="Times New Roman"/>
          <w:b/>
          <w:i/>
          <w:sz w:val="24"/>
          <w:szCs w:val="24"/>
          <w:highlight w:val="white"/>
        </w:rPr>
        <w:t>оксидов переходных металлов</w:t>
      </w:r>
      <w:r w:rsidR="00260261" w:rsidRPr="00C37432">
        <w:rPr>
          <w:rFonts w:ascii="Times New Roman" w:eastAsia="Times New Roman" w:hAnsi="Times New Roman" w:cs="Times New Roman"/>
          <w:b/>
          <w:i/>
          <w:sz w:val="24"/>
          <w:szCs w:val="24"/>
        </w:rPr>
        <w:t>/</w:t>
      </w:r>
      <w:proofErr w:type="spellStart"/>
      <w:r w:rsidR="00260261" w:rsidRPr="00C37432">
        <w:rPr>
          <w:rFonts w:ascii="Times New Roman" w:eastAsia="Times New Roman" w:hAnsi="Times New Roman" w:cs="Times New Roman"/>
          <w:b/>
          <w:i/>
          <w:sz w:val="24"/>
          <w:szCs w:val="24"/>
        </w:rPr>
        <w:t>графен</w:t>
      </w:r>
      <w:proofErr w:type="spellEnd"/>
      <w:r w:rsidR="00260261" w:rsidRPr="00C37432">
        <w:rPr>
          <w:rFonts w:ascii="Times New Roman" w:eastAsia="Times New Roman" w:hAnsi="Times New Roman" w:cs="Times New Roman"/>
          <w:b/>
          <w:i/>
          <w:sz w:val="24"/>
          <w:szCs w:val="24"/>
        </w:rPr>
        <w:t>/3D-пористый металл»</w:t>
      </w:r>
    </w:p>
    <w:p w:rsidR="00564A24" w:rsidRPr="00C37432" w:rsidRDefault="00260261" w:rsidP="00C37432">
      <w:pPr>
        <w:pBdr>
          <w:top w:val="nil"/>
          <w:left w:val="nil"/>
          <w:bottom w:val="nil"/>
          <w:right w:val="nil"/>
          <w:between w:val="nil"/>
        </w:pBdr>
        <w:spacing w:after="0"/>
        <w:ind w:firstLine="567"/>
        <w:contextualSpacing/>
        <w:jc w:val="both"/>
        <w:rPr>
          <w:rFonts w:ascii="Times New Roman" w:hAnsi="Times New Roman" w:cs="Times New Roman"/>
          <w:sz w:val="24"/>
          <w:szCs w:val="24"/>
        </w:rPr>
      </w:pPr>
      <w:r w:rsidRPr="00C37432">
        <w:rPr>
          <w:rFonts w:ascii="Times New Roman" w:eastAsia="Times New Roman" w:hAnsi="Times New Roman" w:cs="Times New Roman"/>
          <w:b/>
          <w:bCs/>
          <w:i/>
          <w:spacing w:val="5"/>
          <w:sz w:val="24"/>
          <w:szCs w:val="24"/>
          <w:lang w:eastAsia="ru-RU"/>
        </w:rPr>
        <w:t>Актуальность</w:t>
      </w:r>
      <w:r w:rsidRPr="00C37432">
        <w:rPr>
          <w:rFonts w:ascii="Times New Roman" w:eastAsia="Times New Roman" w:hAnsi="Times New Roman" w:cs="Times New Roman"/>
          <w:bCs/>
          <w:i/>
          <w:spacing w:val="5"/>
          <w:sz w:val="24"/>
          <w:szCs w:val="24"/>
          <w:lang w:eastAsia="ru-RU"/>
        </w:rPr>
        <w:t>:</w:t>
      </w:r>
      <w:r w:rsidR="00564A24" w:rsidRPr="00C37432">
        <w:rPr>
          <w:rFonts w:ascii="Times New Roman" w:eastAsia="Times New Roman" w:hAnsi="Times New Roman" w:cs="Times New Roman"/>
          <w:bCs/>
          <w:spacing w:val="5"/>
          <w:sz w:val="24"/>
          <w:szCs w:val="24"/>
          <w:lang w:eastAsia="ru-RU"/>
        </w:rPr>
        <w:t xml:space="preserve"> </w:t>
      </w:r>
      <w:r w:rsidR="001E4699" w:rsidRPr="00C37432">
        <w:rPr>
          <w:rFonts w:ascii="Times New Roman" w:eastAsia="Times New Roman" w:hAnsi="Times New Roman" w:cs="Times New Roman"/>
          <w:bCs/>
          <w:spacing w:val="5"/>
          <w:sz w:val="24"/>
          <w:szCs w:val="24"/>
          <w:lang w:eastAsia="ru-RU"/>
        </w:rPr>
        <w:t xml:space="preserve">В настоящее время энергопотребление растёт высокими темпами и разработка альтернативных источников энергии, а также устройств по её накоплению и хранению имеет актуальное и первостепенное значение. </w:t>
      </w:r>
      <w:r w:rsidR="00564A24" w:rsidRPr="00C37432">
        <w:rPr>
          <w:rFonts w:ascii="Times New Roman" w:eastAsia="Times New Roman" w:hAnsi="Times New Roman" w:cs="Times New Roman"/>
          <w:bCs/>
          <w:spacing w:val="5"/>
          <w:sz w:val="24"/>
          <w:szCs w:val="24"/>
          <w:lang w:eastAsia="ru-RU"/>
        </w:rPr>
        <w:t>Несмотря на то, что современный мировой рынок представлен вполне</w:t>
      </w:r>
      <w:r w:rsidR="00564A24" w:rsidRPr="00C37432">
        <w:rPr>
          <w:rFonts w:ascii="Times New Roman" w:eastAsia="Calibri" w:hAnsi="Times New Roman" w:cs="Times New Roman"/>
          <w:sz w:val="24"/>
          <w:szCs w:val="24"/>
        </w:rPr>
        <w:t xml:space="preserve"> оправдавшими себя устройствами для выработки и хранения электроэнергии – топливными элементами, аккумуляторами, гальваническими элементами, конденсаторами и </w:t>
      </w:r>
      <w:proofErr w:type="spellStart"/>
      <w:r w:rsidR="00564A24" w:rsidRPr="00C37432">
        <w:rPr>
          <w:rFonts w:ascii="Times New Roman" w:eastAsia="Calibri" w:hAnsi="Times New Roman" w:cs="Times New Roman"/>
          <w:sz w:val="24"/>
          <w:szCs w:val="24"/>
        </w:rPr>
        <w:t>суперконденсаторами</w:t>
      </w:r>
      <w:proofErr w:type="spellEnd"/>
      <w:r w:rsidR="00564A24" w:rsidRPr="00C37432">
        <w:rPr>
          <w:rFonts w:ascii="Times New Roman" w:eastAsia="Calibri" w:hAnsi="Times New Roman" w:cs="Times New Roman"/>
          <w:sz w:val="24"/>
          <w:szCs w:val="24"/>
        </w:rPr>
        <w:t xml:space="preserve">, однако поиск более эффективных устройств не прекращается. Это объясняется тем, что представленные устройства, наряду с преимуществами, имеют и недостатки. </w:t>
      </w:r>
    </w:p>
    <w:p w:rsidR="00564A24" w:rsidRPr="00C37432" w:rsidRDefault="00564A24" w:rsidP="00C37432">
      <w:pPr>
        <w:pBdr>
          <w:top w:val="nil"/>
          <w:left w:val="nil"/>
          <w:bottom w:val="nil"/>
          <w:right w:val="nil"/>
          <w:between w:val="nil"/>
        </w:pBdr>
        <w:spacing w:after="0"/>
        <w:ind w:firstLine="567"/>
        <w:contextualSpacing/>
        <w:jc w:val="both"/>
        <w:rPr>
          <w:rFonts w:ascii="Times New Roman" w:hAnsi="Times New Roman" w:cs="Times New Roman"/>
          <w:sz w:val="24"/>
          <w:szCs w:val="24"/>
        </w:rPr>
      </w:pPr>
      <w:proofErr w:type="spellStart"/>
      <w:r w:rsidRPr="00C37432">
        <w:rPr>
          <w:rFonts w:ascii="Times New Roman" w:eastAsia="Times New Roman" w:hAnsi="Times New Roman" w:cs="Times New Roman"/>
          <w:bCs/>
          <w:spacing w:val="5"/>
          <w:sz w:val="24"/>
          <w:szCs w:val="24"/>
          <w:lang w:eastAsia="ru-RU"/>
        </w:rPr>
        <w:t>Суперконденсаторы</w:t>
      </w:r>
      <w:proofErr w:type="spellEnd"/>
      <w:r w:rsidRPr="00C37432">
        <w:rPr>
          <w:rFonts w:ascii="Times New Roman" w:eastAsia="Calibri" w:hAnsi="Times New Roman" w:cs="Times New Roman"/>
          <w:sz w:val="24"/>
          <w:szCs w:val="24"/>
        </w:rPr>
        <w:t xml:space="preserve"> привлекают большое внимание из-за их практически неограниченного срока службы и высокой ёмкостью накопления энергии, что является желательным для применения в гибридных электромобилях, медицинских приборах, бытовых приборах и системах резервного питания. В отличие от аккумуляторов, они имеют следующие преимущества: быстрая зарядка; могут работать в широком температурном диапазоне - от -40 до +70°С; практически не нуждаются в обслуживании на протяжении всего срока службы; отсутствие химических реакций делает их практически безопасными в процессе работы.</w:t>
      </w:r>
    </w:p>
    <w:p w:rsidR="001E4699" w:rsidRPr="00C37432" w:rsidRDefault="00564A24" w:rsidP="00C37432">
      <w:pPr>
        <w:tabs>
          <w:tab w:val="left" w:pos="567"/>
          <w:tab w:val="left" w:pos="993"/>
          <w:tab w:val="left" w:pos="1134"/>
        </w:tabs>
        <w:spacing w:after="0"/>
        <w:ind w:firstLine="709"/>
        <w:jc w:val="both"/>
        <w:rPr>
          <w:rFonts w:ascii="Times New Roman" w:hAnsi="Times New Roman" w:cs="Times New Roman"/>
          <w:sz w:val="24"/>
          <w:szCs w:val="24"/>
        </w:rPr>
      </w:pPr>
      <w:r w:rsidRPr="00C37432">
        <w:rPr>
          <w:rFonts w:ascii="Times New Roman" w:eastAsia="Calibri" w:hAnsi="Times New Roman" w:cs="Times New Roman"/>
          <w:sz w:val="24"/>
          <w:szCs w:val="24"/>
        </w:rPr>
        <w:t xml:space="preserve">Несмотря на значительное количество публикаций по </w:t>
      </w:r>
      <w:proofErr w:type="spellStart"/>
      <w:r w:rsidRPr="00C37432">
        <w:rPr>
          <w:rFonts w:ascii="Times New Roman" w:eastAsia="Calibri" w:hAnsi="Times New Roman" w:cs="Times New Roman"/>
          <w:sz w:val="24"/>
          <w:szCs w:val="24"/>
        </w:rPr>
        <w:t>суперконденсаторам</w:t>
      </w:r>
      <w:proofErr w:type="spellEnd"/>
      <w:r w:rsidRPr="00C37432">
        <w:rPr>
          <w:rFonts w:ascii="Times New Roman" w:eastAsia="Calibri" w:hAnsi="Times New Roman" w:cs="Times New Roman"/>
          <w:sz w:val="24"/>
          <w:szCs w:val="24"/>
        </w:rPr>
        <w:t xml:space="preserve">, вопрос по получению наиболее эффективного суперконденсатора остаётся до конца не решенным. Это объясняется огромным разнообразием материалов, применяемых для электродов суперконденсаторов и различными научными подходами при их создании. Однако, несмотря на разнообразие подходов при исследовании суперконденсаторов, основное внимание учёных направлено на получение новых недорогих в производстве форм материалов с высокой удельной поверхностью и развитой </w:t>
      </w:r>
      <w:proofErr w:type="spellStart"/>
      <w:r w:rsidRPr="00C37432">
        <w:rPr>
          <w:rFonts w:ascii="Times New Roman" w:eastAsia="Calibri" w:hAnsi="Times New Roman" w:cs="Times New Roman"/>
          <w:sz w:val="24"/>
          <w:szCs w:val="24"/>
        </w:rPr>
        <w:t>нанопористой</w:t>
      </w:r>
      <w:proofErr w:type="spellEnd"/>
      <w:r w:rsidRPr="00C37432">
        <w:rPr>
          <w:rFonts w:ascii="Times New Roman" w:eastAsia="Calibri" w:hAnsi="Times New Roman" w:cs="Times New Roman"/>
          <w:sz w:val="24"/>
          <w:szCs w:val="24"/>
        </w:rPr>
        <w:t xml:space="preserve"> структурой, а также новых высокоэнергетических электролитов. В конечном итоге, должны быть получены электроды, имеющие достаточно высокую электрическую емкость, низкое значение удельного электрического сопротивления, высокие зарядно-разрядные характеристики, механическую прочность, химическую инертность к компонентам электролита и высокую теплопроводность для рассеивания тепловыделения вследствие омических потерь.</w:t>
      </w:r>
    </w:p>
    <w:p w:rsidR="001E4699" w:rsidRPr="00C37432" w:rsidRDefault="001E4699" w:rsidP="00C37432">
      <w:pPr>
        <w:tabs>
          <w:tab w:val="left" w:pos="567"/>
          <w:tab w:val="left" w:pos="993"/>
          <w:tab w:val="left" w:pos="1134"/>
        </w:tabs>
        <w:spacing w:after="0"/>
        <w:ind w:firstLine="709"/>
        <w:jc w:val="both"/>
        <w:rPr>
          <w:rFonts w:ascii="Times New Roman" w:eastAsia="Calibri" w:hAnsi="Times New Roman" w:cs="Times New Roman"/>
          <w:sz w:val="24"/>
          <w:szCs w:val="24"/>
        </w:rPr>
      </w:pPr>
      <w:r w:rsidRPr="00C37432">
        <w:rPr>
          <w:rFonts w:ascii="Times New Roman" w:eastAsia="Calibri" w:hAnsi="Times New Roman" w:cs="Times New Roman"/>
          <w:b/>
          <w:i/>
          <w:sz w:val="24"/>
          <w:szCs w:val="24"/>
        </w:rPr>
        <w:t>Цель проекта</w:t>
      </w:r>
      <w:r w:rsidRPr="00C37432">
        <w:rPr>
          <w:rFonts w:ascii="Times New Roman" w:eastAsia="Calibri" w:hAnsi="Times New Roman" w:cs="Times New Roman"/>
          <w:sz w:val="24"/>
          <w:szCs w:val="24"/>
        </w:rPr>
        <w:t xml:space="preserve"> – получить высокоэффективные и стабильные </w:t>
      </w:r>
      <w:r w:rsidRPr="00C37432">
        <w:rPr>
          <w:rStyle w:val="a6"/>
          <w:rFonts w:ascii="Times New Roman" w:eastAsia="Calibri" w:hAnsi="Times New Roman" w:cs="Times New Roman"/>
          <w:b w:val="0"/>
          <w:bCs w:val="0"/>
          <w:sz w:val="24"/>
          <w:szCs w:val="24"/>
          <w:lang w:val="kk-KZ"/>
        </w:rPr>
        <w:t xml:space="preserve">суперконденсаторы </w:t>
      </w:r>
      <w:r w:rsidRPr="00C37432">
        <w:rPr>
          <w:rFonts w:ascii="Times New Roman" w:eastAsia="Calibri" w:hAnsi="Times New Roman" w:cs="Times New Roman"/>
          <w:sz w:val="24"/>
          <w:szCs w:val="24"/>
        </w:rPr>
        <w:t xml:space="preserve">с гибкими </w:t>
      </w:r>
      <w:r w:rsidRPr="00C37432">
        <w:rPr>
          <w:rFonts w:ascii="Times New Roman" w:eastAsia="Calibri" w:hAnsi="Times New Roman" w:cs="Times New Roman"/>
          <w:sz w:val="24"/>
          <w:szCs w:val="24"/>
          <w:shd w:val="clear" w:color="auto" w:fill="FFFFFF"/>
        </w:rPr>
        <w:t xml:space="preserve">гибридными </w:t>
      </w:r>
      <w:r w:rsidRPr="00C37432">
        <w:rPr>
          <w:rFonts w:ascii="Times New Roman" w:eastAsia="Calibri" w:hAnsi="Times New Roman" w:cs="Times New Roman"/>
          <w:sz w:val="24"/>
          <w:szCs w:val="24"/>
        </w:rPr>
        <w:t>электродами на основе ОПМ/</w:t>
      </w:r>
      <w:proofErr w:type="spellStart"/>
      <w:r w:rsidRPr="00C37432">
        <w:rPr>
          <w:rFonts w:ascii="Times New Roman" w:eastAsia="Calibri" w:hAnsi="Times New Roman" w:cs="Times New Roman"/>
          <w:sz w:val="24"/>
          <w:szCs w:val="24"/>
        </w:rPr>
        <w:t>графен</w:t>
      </w:r>
      <w:proofErr w:type="spellEnd"/>
      <w:r w:rsidRPr="00C37432">
        <w:rPr>
          <w:rFonts w:ascii="Times New Roman" w:eastAsia="Calibri" w:hAnsi="Times New Roman" w:cs="Times New Roman"/>
          <w:sz w:val="24"/>
          <w:szCs w:val="24"/>
        </w:rPr>
        <w:t>/3-</w:t>
      </w:r>
      <w:r w:rsidRPr="00C37432">
        <w:rPr>
          <w:rFonts w:ascii="Times New Roman" w:eastAsia="Calibri" w:hAnsi="Times New Roman" w:cs="Times New Roman"/>
          <w:sz w:val="24"/>
          <w:szCs w:val="24"/>
          <w:lang w:val="en-US"/>
        </w:rPr>
        <w:t>D</w:t>
      </w:r>
      <w:r w:rsidRPr="00C37432">
        <w:rPr>
          <w:rFonts w:ascii="Times New Roman" w:eastAsia="Calibri" w:hAnsi="Times New Roman" w:cs="Times New Roman"/>
          <w:sz w:val="24"/>
          <w:szCs w:val="24"/>
        </w:rPr>
        <w:t xml:space="preserve"> пористый металл, обладающие большой удельной энергией и мощностью. </w:t>
      </w:r>
    </w:p>
    <w:p w:rsidR="00D66449" w:rsidRPr="00C37432" w:rsidRDefault="001E4699" w:rsidP="00C37432">
      <w:pPr>
        <w:tabs>
          <w:tab w:val="left" w:pos="567"/>
          <w:tab w:val="left" w:pos="993"/>
          <w:tab w:val="left" w:pos="1134"/>
        </w:tabs>
        <w:spacing w:after="0"/>
        <w:ind w:firstLine="709"/>
        <w:contextualSpacing/>
        <w:jc w:val="both"/>
        <w:rPr>
          <w:rFonts w:ascii="Times New Roman" w:hAnsi="Times New Roman" w:cs="Times New Roman"/>
          <w:sz w:val="24"/>
          <w:szCs w:val="24"/>
        </w:rPr>
      </w:pPr>
      <w:r w:rsidRPr="00C37432">
        <w:rPr>
          <w:rFonts w:ascii="Times New Roman" w:hAnsi="Times New Roman" w:cs="Times New Roman"/>
          <w:b/>
          <w:i/>
          <w:iCs/>
          <w:sz w:val="24"/>
          <w:szCs w:val="24"/>
          <w:shd w:val="clear" w:color="auto" w:fill="FFFFFF"/>
        </w:rPr>
        <w:t>Ожидаемые результаты:</w:t>
      </w:r>
      <w:r w:rsidRPr="00C37432">
        <w:rPr>
          <w:rFonts w:ascii="Times New Roman" w:hAnsi="Times New Roman" w:cs="Times New Roman"/>
          <w:b/>
          <w:sz w:val="24"/>
          <w:szCs w:val="24"/>
        </w:rPr>
        <w:t xml:space="preserve"> </w:t>
      </w:r>
      <w:r w:rsidRPr="00C37432">
        <w:rPr>
          <w:rFonts w:ascii="Times New Roman" w:eastAsia="Calibri" w:hAnsi="Times New Roman" w:cs="Times New Roman"/>
          <w:sz w:val="24"/>
          <w:szCs w:val="24"/>
        </w:rPr>
        <w:t>В данном проекте предлагается решение задачи по увеличению эффективности суперконденсатора с электродом на основе оксидов переходных металлов с применением простого и недорогого способа его изготовления</w:t>
      </w:r>
      <w:r w:rsidRPr="00C37432">
        <w:rPr>
          <w:rFonts w:ascii="Times New Roman" w:hAnsi="Times New Roman" w:cs="Times New Roman"/>
          <w:sz w:val="24"/>
          <w:szCs w:val="24"/>
        </w:rPr>
        <w:t xml:space="preserve">.  </w:t>
      </w:r>
      <w:r w:rsidR="00D0496F" w:rsidRPr="00C37432">
        <w:rPr>
          <w:rFonts w:ascii="Times New Roman" w:hAnsi="Times New Roman" w:cs="Times New Roman"/>
          <w:sz w:val="24"/>
          <w:szCs w:val="24"/>
        </w:rPr>
        <w:t>Н</w:t>
      </w:r>
      <w:r w:rsidR="00564A24" w:rsidRPr="00C37432">
        <w:rPr>
          <w:rFonts w:ascii="Times New Roman" w:eastAsia="Calibri" w:hAnsi="Times New Roman" w:cs="Times New Roman"/>
          <w:sz w:val="24"/>
          <w:szCs w:val="24"/>
        </w:rPr>
        <w:t>овизной проекта является: разработка метода получения субмикронного пористого металла на металлической фольге с высокой удельной поверхностью с последующим выращиванием на нем графена и дальнейшим осаждением наноструктурированных ОПМ; создание гибкого</w:t>
      </w:r>
      <w:r w:rsidR="00564A24" w:rsidRPr="00C37432">
        <w:rPr>
          <w:rFonts w:ascii="Times New Roman" w:eastAsia="Calibri" w:hAnsi="Times New Roman" w:cs="Times New Roman"/>
          <w:sz w:val="24"/>
          <w:szCs w:val="24"/>
          <w:shd w:val="clear" w:color="auto" w:fill="FFFFFF"/>
        </w:rPr>
        <w:t xml:space="preserve"> гибридного электрода, </w:t>
      </w:r>
      <w:r w:rsidR="00564A24" w:rsidRPr="00C37432">
        <w:rPr>
          <w:rFonts w:ascii="Times New Roman" w:eastAsia="Calibri" w:hAnsi="Times New Roman" w:cs="Times New Roman"/>
          <w:sz w:val="24"/>
          <w:szCs w:val="24"/>
        </w:rPr>
        <w:t>на основе композиции – ОПМ/</w:t>
      </w:r>
      <w:proofErr w:type="spellStart"/>
      <w:r w:rsidR="00564A24" w:rsidRPr="00C37432">
        <w:rPr>
          <w:rFonts w:ascii="Times New Roman" w:eastAsia="Calibri" w:hAnsi="Times New Roman" w:cs="Times New Roman"/>
          <w:sz w:val="24"/>
          <w:szCs w:val="24"/>
        </w:rPr>
        <w:t>графен</w:t>
      </w:r>
      <w:proofErr w:type="spellEnd"/>
      <w:r w:rsidR="00564A24" w:rsidRPr="00C37432">
        <w:rPr>
          <w:rFonts w:ascii="Times New Roman" w:eastAsia="Calibri" w:hAnsi="Times New Roman" w:cs="Times New Roman"/>
          <w:sz w:val="24"/>
          <w:szCs w:val="24"/>
        </w:rPr>
        <w:t>/3-</w:t>
      </w:r>
      <w:r w:rsidR="00564A24" w:rsidRPr="00C37432">
        <w:rPr>
          <w:rFonts w:ascii="Times New Roman" w:eastAsia="Calibri" w:hAnsi="Times New Roman" w:cs="Times New Roman"/>
          <w:sz w:val="24"/>
          <w:szCs w:val="24"/>
          <w:lang w:val="en-US"/>
        </w:rPr>
        <w:t>D</w:t>
      </w:r>
      <w:r w:rsidR="00564A24" w:rsidRPr="00C37432">
        <w:rPr>
          <w:rFonts w:ascii="Times New Roman" w:eastAsia="Calibri" w:hAnsi="Times New Roman" w:cs="Times New Roman"/>
          <w:sz w:val="24"/>
          <w:szCs w:val="24"/>
        </w:rPr>
        <w:t xml:space="preserve"> пористый металл </w:t>
      </w:r>
      <w:r w:rsidR="00564A24" w:rsidRPr="00C37432">
        <w:rPr>
          <w:rFonts w:ascii="Times New Roman" w:eastAsia="Calibri" w:hAnsi="Times New Roman" w:cs="Times New Roman"/>
          <w:sz w:val="24"/>
          <w:szCs w:val="24"/>
          <w:shd w:val="clear" w:color="auto" w:fill="FFFFFF"/>
        </w:rPr>
        <w:t xml:space="preserve">и изготовление на его базе </w:t>
      </w:r>
      <w:r w:rsidR="00564A24" w:rsidRPr="00C37432">
        <w:rPr>
          <w:rFonts w:ascii="Times New Roman" w:eastAsia="Calibri" w:hAnsi="Times New Roman" w:cs="Times New Roman"/>
          <w:sz w:val="24"/>
          <w:szCs w:val="24"/>
        </w:rPr>
        <w:t>суперконденсаторов с высокой удельной энергией и мощностью.</w:t>
      </w:r>
      <w:r w:rsidR="00D0496F" w:rsidRPr="00C37432">
        <w:rPr>
          <w:rFonts w:ascii="Times New Roman" w:hAnsi="Times New Roman" w:cs="Times New Roman"/>
          <w:sz w:val="24"/>
          <w:szCs w:val="24"/>
        </w:rPr>
        <w:t xml:space="preserve"> </w:t>
      </w:r>
      <w:r w:rsidR="00D0496F" w:rsidRPr="00C37432">
        <w:rPr>
          <w:rFonts w:ascii="Times New Roman" w:eastAsia="Calibri" w:hAnsi="Times New Roman" w:cs="Times New Roman"/>
          <w:sz w:val="24"/>
          <w:szCs w:val="24"/>
        </w:rPr>
        <w:t>В конечном итоге будут получены и исследованы гибкие</w:t>
      </w:r>
      <w:r w:rsidR="00D0496F" w:rsidRPr="00C37432">
        <w:rPr>
          <w:rFonts w:ascii="Times New Roman" w:eastAsia="Calibri" w:hAnsi="Times New Roman" w:cs="Times New Roman"/>
          <w:sz w:val="24"/>
          <w:szCs w:val="24"/>
          <w:shd w:val="clear" w:color="auto" w:fill="FFFFFF"/>
        </w:rPr>
        <w:t xml:space="preserve"> гибридные электроды </w:t>
      </w:r>
      <w:r w:rsidR="00D0496F" w:rsidRPr="00C37432">
        <w:rPr>
          <w:rFonts w:ascii="Times New Roman" w:eastAsia="Calibri" w:hAnsi="Times New Roman" w:cs="Times New Roman"/>
          <w:sz w:val="24"/>
          <w:szCs w:val="24"/>
        </w:rPr>
        <w:t xml:space="preserve">на основе наноструктурированных </w:t>
      </w:r>
      <w:r w:rsidR="00D0496F" w:rsidRPr="00C37432">
        <w:rPr>
          <w:rFonts w:ascii="Times New Roman" w:eastAsia="Calibri" w:hAnsi="Times New Roman" w:cs="Times New Roman"/>
          <w:sz w:val="24"/>
          <w:szCs w:val="24"/>
          <w:shd w:val="clear" w:color="auto" w:fill="FFFFFF"/>
        </w:rPr>
        <w:t xml:space="preserve">оксидов переходных металлов </w:t>
      </w:r>
      <w:r w:rsidR="00D0496F" w:rsidRPr="00C37432">
        <w:rPr>
          <w:rFonts w:ascii="Times New Roman" w:eastAsia="Calibri" w:hAnsi="Times New Roman" w:cs="Times New Roman"/>
          <w:sz w:val="24"/>
          <w:szCs w:val="24"/>
        </w:rPr>
        <w:t>(ОПМ)/</w:t>
      </w:r>
      <w:proofErr w:type="spellStart"/>
      <w:r w:rsidR="00D0496F" w:rsidRPr="00C37432">
        <w:rPr>
          <w:rFonts w:ascii="Times New Roman" w:eastAsia="Calibri" w:hAnsi="Times New Roman" w:cs="Times New Roman"/>
          <w:sz w:val="24"/>
          <w:szCs w:val="24"/>
        </w:rPr>
        <w:t>графен</w:t>
      </w:r>
      <w:proofErr w:type="spellEnd"/>
      <w:r w:rsidR="00D0496F" w:rsidRPr="00C37432">
        <w:rPr>
          <w:rFonts w:ascii="Times New Roman" w:eastAsia="Calibri" w:hAnsi="Times New Roman" w:cs="Times New Roman"/>
          <w:sz w:val="24"/>
          <w:szCs w:val="24"/>
        </w:rPr>
        <w:t>/3-</w:t>
      </w:r>
      <w:r w:rsidR="00D0496F" w:rsidRPr="00C37432">
        <w:rPr>
          <w:rFonts w:ascii="Times New Roman" w:eastAsia="Calibri" w:hAnsi="Times New Roman" w:cs="Times New Roman"/>
          <w:sz w:val="24"/>
          <w:szCs w:val="24"/>
          <w:lang w:val="en-US"/>
        </w:rPr>
        <w:t>D</w:t>
      </w:r>
      <w:r w:rsidR="00D0496F" w:rsidRPr="00C37432">
        <w:rPr>
          <w:rFonts w:ascii="Times New Roman" w:eastAsia="Calibri" w:hAnsi="Times New Roman" w:cs="Times New Roman"/>
          <w:sz w:val="24"/>
          <w:szCs w:val="24"/>
        </w:rPr>
        <w:t xml:space="preserve"> пористый метал</w:t>
      </w:r>
      <w:r w:rsidR="00D0496F" w:rsidRPr="00C37432">
        <w:rPr>
          <w:rFonts w:ascii="Times New Roman" w:hAnsi="Times New Roman" w:cs="Times New Roman"/>
          <w:sz w:val="24"/>
          <w:szCs w:val="24"/>
        </w:rPr>
        <w:t>л</w:t>
      </w:r>
      <w:r w:rsidR="00D0496F" w:rsidRPr="00C37432">
        <w:rPr>
          <w:rFonts w:ascii="Times New Roman" w:eastAsia="Calibri" w:hAnsi="Times New Roman" w:cs="Times New Roman"/>
          <w:sz w:val="24"/>
          <w:szCs w:val="24"/>
        </w:rPr>
        <w:t>. Гибридный электрод будет иметь более высокую эффективную площадь поверхности за счет значительного увеличения массы ОПМ на единицу объёма в результате осаждения на пористую структуру токосъёмника.</w:t>
      </w:r>
      <w:r w:rsidR="00D66449" w:rsidRPr="00C37432">
        <w:rPr>
          <w:rFonts w:ascii="Times New Roman" w:hAnsi="Times New Roman" w:cs="Times New Roman"/>
          <w:sz w:val="24"/>
          <w:szCs w:val="24"/>
        </w:rPr>
        <w:t xml:space="preserve"> </w:t>
      </w:r>
    </w:p>
    <w:p w:rsidR="00D66449" w:rsidRPr="00C37432" w:rsidRDefault="00D66449" w:rsidP="00C37432">
      <w:pPr>
        <w:tabs>
          <w:tab w:val="left" w:pos="567"/>
          <w:tab w:val="left" w:pos="993"/>
          <w:tab w:val="left" w:pos="1134"/>
        </w:tabs>
        <w:spacing w:after="0"/>
        <w:ind w:firstLine="709"/>
        <w:jc w:val="both"/>
        <w:rPr>
          <w:rFonts w:ascii="Times New Roman" w:eastAsia="Calibri" w:hAnsi="Times New Roman" w:cs="Times New Roman"/>
          <w:b/>
          <w:color w:val="FF0000"/>
          <w:sz w:val="24"/>
          <w:szCs w:val="24"/>
        </w:rPr>
      </w:pPr>
      <w:r w:rsidRPr="00C37432">
        <w:rPr>
          <w:rFonts w:ascii="Times New Roman" w:eastAsia="Calibri" w:hAnsi="Times New Roman" w:cs="Times New Roman"/>
          <w:sz w:val="24"/>
          <w:szCs w:val="24"/>
        </w:rPr>
        <w:lastRenderedPageBreak/>
        <w:t xml:space="preserve">В такой гибридной конфигурации электрода </w:t>
      </w:r>
      <w:proofErr w:type="spellStart"/>
      <w:r w:rsidRPr="00C37432">
        <w:rPr>
          <w:rFonts w:ascii="Times New Roman" w:eastAsia="Calibri" w:hAnsi="Times New Roman" w:cs="Times New Roman"/>
          <w:sz w:val="24"/>
          <w:szCs w:val="24"/>
        </w:rPr>
        <w:t>графен</w:t>
      </w:r>
      <w:proofErr w:type="spellEnd"/>
      <w:r w:rsidRPr="00C37432">
        <w:rPr>
          <w:rFonts w:ascii="Times New Roman" w:eastAsia="Calibri" w:hAnsi="Times New Roman" w:cs="Times New Roman"/>
          <w:sz w:val="24"/>
          <w:szCs w:val="24"/>
        </w:rPr>
        <w:t xml:space="preserve"> действует как емкостной двойной электрический слой и  как </w:t>
      </w:r>
      <w:proofErr w:type="spellStart"/>
      <w:r w:rsidRPr="00C37432">
        <w:rPr>
          <w:rFonts w:ascii="Times New Roman" w:eastAsia="Calibri" w:hAnsi="Times New Roman" w:cs="Times New Roman"/>
          <w:sz w:val="24"/>
          <w:szCs w:val="24"/>
        </w:rPr>
        <w:t>высокопереносной</w:t>
      </w:r>
      <w:proofErr w:type="spellEnd"/>
      <w:r w:rsidRPr="00C37432">
        <w:rPr>
          <w:rFonts w:ascii="Times New Roman" w:eastAsia="Calibri" w:hAnsi="Times New Roman" w:cs="Times New Roman"/>
          <w:sz w:val="24"/>
          <w:szCs w:val="24"/>
        </w:rPr>
        <w:t xml:space="preserve"> слой заряда, а пористые металлические подложки выполняют роль механической опоры и токопроводящего токосъемника. Взаимосвязанная открытая пористость токосъемника обеспечивает большой поверхностный контакт электролита с активной поверхностью в малом объёме и беспрепятственную подвижность носителей заряда, а тонкий пористый </w:t>
      </w:r>
      <w:proofErr w:type="spellStart"/>
      <w:r w:rsidRPr="00C37432">
        <w:rPr>
          <w:rFonts w:ascii="Times New Roman" w:eastAsia="Calibri" w:hAnsi="Times New Roman" w:cs="Times New Roman"/>
          <w:sz w:val="24"/>
          <w:szCs w:val="24"/>
        </w:rPr>
        <w:t>наноструктурированный</w:t>
      </w:r>
      <w:proofErr w:type="spellEnd"/>
      <w:r w:rsidRPr="00C37432">
        <w:rPr>
          <w:rFonts w:ascii="Times New Roman" w:eastAsia="Calibri" w:hAnsi="Times New Roman" w:cs="Times New Roman"/>
          <w:sz w:val="24"/>
          <w:szCs w:val="24"/>
        </w:rPr>
        <w:t xml:space="preserve"> слой ОПМ улучшает электрохимические характеристики электродов. Предложенные в проекте технические решения не уступают по новизне и экономической рентабельности зарубежным аналогам. </w:t>
      </w:r>
    </w:p>
    <w:p w:rsidR="002D6C0F" w:rsidRPr="00C37432" w:rsidRDefault="001E4699" w:rsidP="00C37432">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C37432">
        <w:rPr>
          <w:rFonts w:ascii="Times New Roman" w:hAnsi="Times New Roman" w:cs="Times New Roman"/>
          <w:b/>
          <w:i/>
          <w:iCs/>
          <w:sz w:val="24"/>
          <w:szCs w:val="24"/>
          <w:shd w:val="clear" w:color="auto" w:fill="FFFFFF"/>
        </w:rPr>
        <w:t>Достигнутые результаты:</w:t>
      </w:r>
      <w:r w:rsidR="00D0496F" w:rsidRPr="00C37432">
        <w:rPr>
          <w:rFonts w:ascii="Times New Roman" w:hAnsi="Times New Roman" w:cs="Times New Roman"/>
          <w:b/>
          <w:iCs/>
          <w:sz w:val="24"/>
          <w:szCs w:val="24"/>
          <w:shd w:val="clear" w:color="auto" w:fill="FFFFFF"/>
        </w:rPr>
        <w:t xml:space="preserve"> </w:t>
      </w:r>
      <w:r w:rsidR="00D0496F" w:rsidRPr="00C37432">
        <w:rPr>
          <w:rFonts w:ascii="Times New Roman" w:hAnsi="Times New Roman" w:cs="Times New Roman"/>
          <w:iCs/>
          <w:sz w:val="24"/>
          <w:szCs w:val="24"/>
          <w:shd w:val="clear" w:color="auto" w:fill="FFFFFF"/>
        </w:rPr>
        <w:t>В настоящее время отработан метод получения порист</w:t>
      </w:r>
      <w:r w:rsidR="00D66449" w:rsidRPr="00C37432">
        <w:rPr>
          <w:rFonts w:ascii="Times New Roman" w:hAnsi="Times New Roman" w:cs="Times New Roman"/>
          <w:iCs/>
          <w:sz w:val="24"/>
          <w:szCs w:val="24"/>
          <w:shd w:val="clear" w:color="auto" w:fill="FFFFFF"/>
        </w:rPr>
        <w:t>ого</w:t>
      </w:r>
      <w:r w:rsidR="00D66449" w:rsidRPr="00C37432">
        <w:rPr>
          <w:rFonts w:ascii="Times New Roman" w:eastAsia="Calibri" w:hAnsi="Times New Roman" w:cs="Times New Roman"/>
          <w:sz w:val="24"/>
          <w:szCs w:val="24"/>
        </w:rPr>
        <w:t xml:space="preserve"> никел</w:t>
      </w:r>
      <w:r w:rsidR="00D66449" w:rsidRPr="00C37432">
        <w:rPr>
          <w:rFonts w:ascii="Times New Roman" w:hAnsi="Times New Roman" w:cs="Times New Roman"/>
          <w:sz w:val="24"/>
          <w:szCs w:val="24"/>
        </w:rPr>
        <w:t xml:space="preserve">я </w:t>
      </w:r>
      <w:r w:rsidR="00D66449" w:rsidRPr="00C37432">
        <w:rPr>
          <w:rFonts w:ascii="Times New Roman" w:eastAsia="Calibri" w:hAnsi="Times New Roman" w:cs="Times New Roman"/>
          <w:sz w:val="24"/>
          <w:szCs w:val="24"/>
        </w:rPr>
        <w:t xml:space="preserve">на поверхности металлической фольги (токосъёмник) с помощью </w:t>
      </w:r>
      <w:proofErr w:type="spellStart"/>
      <w:r w:rsidR="00D66449" w:rsidRPr="00C37432">
        <w:rPr>
          <w:rFonts w:ascii="Times New Roman" w:eastAsia="Calibri" w:hAnsi="Times New Roman" w:cs="Times New Roman"/>
          <w:bCs/>
          <w:sz w:val="24"/>
          <w:szCs w:val="24"/>
        </w:rPr>
        <w:t>порообразователя</w:t>
      </w:r>
      <w:proofErr w:type="spellEnd"/>
      <w:r w:rsidR="00D66449" w:rsidRPr="00C37432">
        <w:rPr>
          <w:rFonts w:ascii="Times New Roman" w:eastAsia="Calibri" w:hAnsi="Times New Roman" w:cs="Times New Roman"/>
          <w:bCs/>
          <w:sz w:val="24"/>
          <w:szCs w:val="24"/>
        </w:rPr>
        <w:t>.</w:t>
      </w:r>
      <w:r w:rsidR="00D66449" w:rsidRPr="00C37432">
        <w:rPr>
          <w:rFonts w:ascii="Times New Roman" w:eastAsia="Calibri" w:hAnsi="Times New Roman" w:cs="Times New Roman"/>
          <w:sz w:val="24"/>
          <w:szCs w:val="24"/>
        </w:rPr>
        <w:t xml:space="preserve"> </w:t>
      </w:r>
      <w:r w:rsidR="002D6C0F" w:rsidRPr="00C37432">
        <w:rPr>
          <w:rFonts w:ascii="Times New Roman" w:eastAsia="Times New Roman" w:hAnsi="Times New Roman" w:cs="Times New Roman"/>
          <w:color w:val="000000"/>
          <w:sz w:val="24"/>
          <w:szCs w:val="24"/>
        </w:rPr>
        <w:t>Р</w:t>
      </w:r>
      <w:r w:rsidR="002D6C0F" w:rsidRPr="00C37432">
        <w:rPr>
          <w:rFonts w:ascii="Times New Roman" w:eastAsia="Times New Roman" w:hAnsi="Times New Roman" w:cs="Times New Roman"/>
          <w:sz w:val="24"/>
          <w:szCs w:val="24"/>
        </w:rPr>
        <w:t>азработан</w:t>
      </w:r>
      <w:r w:rsidR="002D6C0F" w:rsidRPr="00C37432">
        <w:rPr>
          <w:rFonts w:ascii="Times New Roman" w:eastAsia="Times New Roman" w:hAnsi="Times New Roman" w:cs="Times New Roman"/>
          <w:color w:val="000000"/>
          <w:sz w:val="24"/>
          <w:szCs w:val="24"/>
        </w:rPr>
        <w:t xml:space="preserve"> способ осаждения </w:t>
      </w:r>
      <w:proofErr w:type="spellStart"/>
      <w:r w:rsidR="002D6C0F" w:rsidRPr="00C37432">
        <w:rPr>
          <w:rFonts w:ascii="Times New Roman" w:eastAsia="Times New Roman" w:hAnsi="Times New Roman" w:cs="Times New Roman"/>
          <w:color w:val="000000"/>
          <w:sz w:val="24"/>
          <w:szCs w:val="24"/>
        </w:rPr>
        <w:t>малослойного</w:t>
      </w:r>
      <w:proofErr w:type="spellEnd"/>
      <w:r w:rsidR="002D6C0F" w:rsidRPr="00C37432">
        <w:rPr>
          <w:rFonts w:ascii="Times New Roman" w:eastAsia="Times New Roman" w:hAnsi="Times New Roman" w:cs="Times New Roman"/>
          <w:color w:val="000000"/>
          <w:sz w:val="24"/>
          <w:szCs w:val="24"/>
        </w:rPr>
        <w:t xml:space="preserve"> графена на поверхности пористых образцов токосъёмника методом </w:t>
      </w:r>
      <w:r w:rsidR="002D6C0F" w:rsidRPr="00C37432">
        <w:rPr>
          <w:rFonts w:ascii="Times New Roman" w:eastAsia="Times New Roman" w:hAnsi="Times New Roman" w:cs="Times New Roman"/>
          <w:color w:val="000000"/>
          <w:sz w:val="24"/>
          <w:szCs w:val="24"/>
          <w:lang w:val="en-US"/>
        </w:rPr>
        <w:t>CVD</w:t>
      </w:r>
      <w:r w:rsidR="002D6C0F" w:rsidRPr="00C37432">
        <w:rPr>
          <w:rFonts w:ascii="Times New Roman" w:eastAsia="Times New Roman" w:hAnsi="Times New Roman" w:cs="Times New Roman"/>
          <w:color w:val="000000"/>
          <w:sz w:val="24"/>
          <w:szCs w:val="24"/>
        </w:rPr>
        <w:t xml:space="preserve"> и в пламени. Установлено, что метод </w:t>
      </w:r>
      <w:r w:rsidR="002D6C0F" w:rsidRPr="00C37432">
        <w:rPr>
          <w:rFonts w:ascii="Times New Roman" w:eastAsia="Times New Roman" w:hAnsi="Times New Roman" w:cs="Times New Roman"/>
          <w:color w:val="000000"/>
          <w:sz w:val="24"/>
          <w:szCs w:val="24"/>
          <w:lang w:val="en-US"/>
        </w:rPr>
        <w:t>CVD</w:t>
      </w:r>
      <w:r w:rsidR="002D6C0F" w:rsidRPr="00C37432">
        <w:rPr>
          <w:rFonts w:ascii="Times New Roman" w:eastAsia="Times New Roman" w:hAnsi="Times New Roman" w:cs="Times New Roman"/>
          <w:color w:val="000000"/>
          <w:sz w:val="24"/>
          <w:szCs w:val="24"/>
        </w:rPr>
        <w:t xml:space="preserve"> позволяет получать на поверхности токосъёмника </w:t>
      </w:r>
      <w:proofErr w:type="spellStart"/>
      <w:r w:rsidR="002D6C0F" w:rsidRPr="00C37432">
        <w:rPr>
          <w:rFonts w:ascii="Times New Roman" w:eastAsia="Times New Roman" w:hAnsi="Times New Roman" w:cs="Times New Roman"/>
          <w:color w:val="000000"/>
          <w:sz w:val="24"/>
          <w:szCs w:val="24"/>
        </w:rPr>
        <w:t>малодефектный</w:t>
      </w:r>
      <w:proofErr w:type="spellEnd"/>
      <w:r w:rsidR="002D6C0F" w:rsidRPr="00C37432">
        <w:rPr>
          <w:rFonts w:ascii="Times New Roman" w:eastAsia="Times New Roman" w:hAnsi="Times New Roman" w:cs="Times New Roman"/>
          <w:color w:val="000000"/>
          <w:sz w:val="24"/>
          <w:szCs w:val="24"/>
        </w:rPr>
        <w:t xml:space="preserve"> 2-3 </w:t>
      </w:r>
      <w:proofErr w:type="spellStart"/>
      <w:r w:rsidR="002D6C0F" w:rsidRPr="00C37432">
        <w:rPr>
          <w:rFonts w:ascii="Times New Roman" w:eastAsia="Times New Roman" w:hAnsi="Times New Roman" w:cs="Times New Roman"/>
          <w:color w:val="000000"/>
          <w:sz w:val="24"/>
          <w:szCs w:val="24"/>
        </w:rPr>
        <w:t>слойный</w:t>
      </w:r>
      <w:proofErr w:type="spellEnd"/>
      <w:r w:rsidR="002D6C0F" w:rsidRPr="00C37432">
        <w:rPr>
          <w:rFonts w:ascii="Times New Roman" w:eastAsia="Times New Roman" w:hAnsi="Times New Roman" w:cs="Times New Roman"/>
          <w:color w:val="000000"/>
          <w:sz w:val="24"/>
          <w:szCs w:val="24"/>
        </w:rPr>
        <w:t xml:space="preserve"> </w:t>
      </w:r>
      <w:proofErr w:type="spellStart"/>
      <w:r w:rsidR="002D6C0F" w:rsidRPr="00C37432">
        <w:rPr>
          <w:rFonts w:ascii="Times New Roman" w:eastAsia="Times New Roman" w:hAnsi="Times New Roman" w:cs="Times New Roman"/>
          <w:color w:val="000000"/>
          <w:sz w:val="24"/>
          <w:szCs w:val="24"/>
        </w:rPr>
        <w:t>графен</w:t>
      </w:r>
      <w:proofErr w:type="spellEnd"/>
      <w:r w:rsidR="002D6C0F" w:rsidRPr="00C37432">
        <w:rPr>
          <w:rFonts w:ascii="Times New Roman" w:eastAsia="Times New Roman" w:hAnsi="Times New Roman" w:cs="Times New Roman"/>
          <w:color w:val="000000"/>
          <w:sz w:val="24"/>
          <w:szCs w:val="24"/>
        </w:rPr>
        <w:t xml:space="preserve">, а в пламени – более 5 слоёв с наличием аморфной структуры и с большей дефектностью. Установлено, что поверхность токосъёмника с </w:t>
      </w:r>
      <w:proofErr w:type="spellStart"/>
      <w:r w:rsidR="002D6C0F" w:rsidRPr="00C37432">
        <w:rPr>
          <w:rFonts w:ascii="Times New Roman" w:eastAsia="Times New Roman" w:hAnsi="Times New Roman" w:cs="Times New Roman"/>
          <w:color w:val="000000"/>
          <w:sz w:val="24"/>
          <w:szCs w:val="24"/>
        </w:rPr>
        <w:t>графеном</w:t>
      </w:r>
      <w:proofErr w:type="spellEnd"/>
      <w:r w:rsidR="002D6C0F" w:rsidRPr="00C37432">
        <w:rPr>
          <w:rFonts w:ascii="Times New Roman" w:eastAsia="Times New Roman" w:hAnsi="Times New Roman" w:cs="Times New Roman"/>
          <w:color w:val="000000"/>
          <w:sz w:val="24"/>
          <w:szCs w:val="24"/>
        </w:rPr>
        <w:t xml:space="preserve">  коррозионно-устойчива в щелочном и кислотном электролитах, по сравнению с токосъёмником без углеродного покрытия.</w:t>
      </w:r>
    </w:p>
    <w:p w:rsidR="002D6C0F" w:rsidRPr="00C37432" w:rsidRDefault="002D6C0F" w:rsidP="00C37432">
      <w:pPr>
        <w:pBdr>
          <w:top w:val="nil"/>
          <w:left w:val="nil"/>
          <w:bottom w:val="nil"/>
          <w:right w:val="nil"/>
          <w:between w:val="nil"/>
        </w:pBdr>
        <w:spacing w:after="0"/>
        <w:ind w:firstLine="709"/>
        <w:jc w:val="both"/>
        <w:rPr>
          <w:rFonts w:ascii="Times New Roman" w:eastAsia="Calibri" w:hAnsi="Times New Roman" w:cs="Times New Roman"/>
          <w:sz w:val="24"/>
          <w:szCs w:val="24"/>
        </w:rPr>
      </w:pPr>
      <w:r w:rsidRPr="00C37432">
        <w:rPr>
          <w:rFonts w:ascii="Times New Roman" w:eastAsia="Calibri" w:hAnsi="Times New Roman" w:cs="Times New Roman"/>
          <w:sz w:val="24"/>
          <w:szCs w:val="24"/>
        </w:rPr>
        <w:t xml:space="preserve">Разработаны технологические методы осаждения пористых структур </w:t>
      </w:r>
      <w:r w:rsidRPr="00C37432">
        <w:rPr>
          <w:rFonts w:ascii="Times New Roman" w:eastAsia="Times New Roman" w:hAnsi="Times New Roman" w:cs="Times New Roman"/>
          <w:sz w:val="24"/>
          <w:szCs w:val="24"/>
          <w:lang w:eastAsia="ru-RU"/>
        </w:rPr>
        <w:t>оксидов переходных металлов (</w:t>
      </w:r>
      <w:r w:rsidRPr="00C37432">
        <w:rPr>
          <w:rFonts w:ascii="Times New Roman" w:eastAsia="Calibri" w:hAnsi="Times New Roman" w:cs="Times New Roman"/>
          <w:sz w:val="24"/>
          <w:szCs w:val="24"/>
        </w:rPr>
        <w:t xml:space="preserve">ОПМ) (оксида марганца </w:t>
      </w:r>
      <w:proofErr w:type="spellStart"/>
      <w:r w:rsidRPr="00C37432">
        <w:rPr>
          <w:rFonts w:ascii="Times New Roman" w:eastAsia="Calibri" w:hAnsi="Times New Roman" w:cs="Times New Roman"/>
          <w:sz w:val="24"/>
          <w:szCs w:val="24"/>
          <w:lang w:val="en-US"/>
        </w:rPr>
        <w:t>MnO</w:t>
      </w:r>
      <w:proofErr w:type="spellEnd"/>
      <w:r w:rsidRPr="00C37432">
        <w:rPr>
          <w:rFonts w:ascii="Times New Roman" w:eastAsia="Calibri" w:hAnsi="Times New Roman" w:cs="Times New Roman"/>
          <w:sz w:val="24"/>
          <w:szCs w:val="24"/>
          <w:vertAlign w:val="subscript"/>
        </w:rPr>
        <w:t>2</w:t>
      </w:r>
      <w:r w:rsidRPr="00C37432">
        <w:rPr>
          <w:rFonts w:ascii="Times New Roman" w:eastAsia="Calibri" w:hAnsi="Times New Roman" w:cs="Times New Roman"/>
          <w:sz w:val="24"/>
          <w:szCs w:val="24"/>
        </w:rPr>
        <w:t xml:space="preserve">, оксида кобальта </w:t>
      </w:r>
      <w:r w:rsidRPr="00C37432">
        <w:rPr>
          <w:rFonts w:ascii="Times New Roman" w:eastAsia="Calibri" w:hAnsi="Times New Roman" w:cs="Times New Roman"/>
          <w:sz w:val="24"/>
          <w:szCs w:val="24"/>
          <w:lang w:val="en-US"/>
        </w:rPr>
        <w:t>Co</w:t>
      </w:r>
      <w:r w:rsidRPr="00C37432">
        <w:rPr>
          <w:rFonts w:ascii="Times New Roman" w:eastAsia="Calibri" w:hAnsi="Times New Roman" w:cs="Times New Roman"/>
          <w:sz w:val="24"/>
          <w:szCs w:val="24"/>
          <w:vertAlign w:val="subscript"/>
        </w:rPr>
        <w:t>3</w:t>
      </w:r>
      <w:r w:rsidRPr="00C37432">
        <w:rPr>
          <w:rFonts w:ascii="Times New Roman" w:eastAsia="Calibri" w:hAnsi="Times New Roman" w:cs="Times New Roman"/>
          <w:sz w:val="24"/>
          <w:szCs w:val="24"/>
          <w:lang w:val="en-US"/>
        </w:rPr>
        <w:t>O</w:t>
      </w:r>
      <w:r w:rsidRPr="00C37432">
        <w:rPr>
          <w:rFonts w:ascii="Times New Roman" w:eastAsia="Calibri" w:hAnsi="Times New Roman" w:cs="Times New Roman"/>
          <w:sz w:val="24"/>
          <w:szCs w:val="24"/>
          <w:vertAlign w:val="subscript"/>
        </w:rPr>
        <w:t>4</w:t>
      </w:r>
      <w:r w:rsidRPr="00C37432">
        <w:rPr>
          <w:rFonts w:ascii="Times New Roman" w:eastAsia="Calibri" w:hAnsi="Times New Roman" w:cs="Times New Roman"/>
          <w:sz w:val="24"/>
          <w:szCs w:val="24"/>
        </w:rPr>
        <w:t xml:space="preserve"> и оксида железа </w:t>
      </w:r>
      <w:r w:rsidRPr="00C37432">
        <w:rPr>
          <w:rFonts w:ascii="Times New Roman" w:eastAsia="Calibri" w:hAnsi="Times New Roman" w:cs="Times New Roman"/>
          <w:sz w:val="24"/>
          <w:szCs w:val="24"/>
          <w:lang w:val="en-US"/>
        </w:rPr>
        <w:t>Fe</w:t>
      </w:r>
      <w:r w:rsidRPr="00C37432">
        <w:rPr>
          <w:rFonts w:ascii="Times New Roman" w:eastAsia="Calibri" w:hAnsi="Times New Roman" w:cs="Times New Roman"/>
          <w:sz w:val="24"/>
          <w:szCs w:val="24"/>
          <w:vertAlign w:val="subscript"/>
        </w:rPr>
        <w:t>2</w:t>
      </w:r>
      <w:r w:rsidRPr="00C37432">
        <w:rPr>
          <w:rFonts w:ascii="Times New Roman" w:eastAsia="Calibri" w:hAnsi="Times New Roman" w:cs="Times New Roman"/>
          <w:sz w:val="24"/>
          <w:szCs w:val="24"/>
          <w:lang w:val="en-US"/>
        </w:rPr>
        <w:t>O</w:t>
      </w:r>
      <w:r w:rsidRPr="00C37432">
        <w:rPr>
          <w:rFonts w:ascii="Times New Roman" w:eastAsia="Calibri" w:hAnsi="Times New Roman" w:cs="Times New Roman"/>
          <w:sz w:val="24"/>
          <w:szCs w:val="24"/>
          <w:vertAlign w:val="subscript"/>
        </w:rPr>
        <w:t>3</w:t>
      </w:r>
      <w:r w:rsidRPr="00C37432">
        <w:rPr>
          <w:rFonts w:ascii="Times New Roman" w:eastAsia="Calibri" w:hAnsi="Times New Roman" w:cs="Times New Roman"/>
          <w:sz w:val="24"/>
          <w:szCs w:val="24"/>
        </w:rPr>
        <w:t xml:space="preserve">), на пористую поверхность токосъемника с </w:t>
      </w:r>
      <w:proofErr w:type="spellStart"/>
      <w:r w:rsidRPr="00C37432">
        <w:rPr>
          <w:rFonts w:ascii="Times New Roman" w:eastAsia="Calibri" w:hAnsi="Times New Roman" w:cs="Times New Roman"/>
          <w:sz w:val="24"/>
          <w:szCs w:val="24"/>
        </w:rPr>
        <w:t>графеновым</w:t>
      </w:r>
      <w:proofErr w:type="spellEnd"/>
      <w:r w:rsidRPr="00C37432">
        <w:rPr>
          <w:rFonts w:ascii="Times New Roman" w:eastAsia="Calibri" w:hAnsi="Times New Roman" w:cs="Times New Roman"/>
          <w:sz w:val="24"/>
          <w:szCs w:val="24"/>
        </w:rPr>
        <w:t xml:space="preserve"> покрытием, обеспечивающих большую удельную поверхность </w:t>
      </w:r>
      <w:r w:rsidRPr="00C37432">
        <w:rPr>
          <w:rFonts w:ascii="Times New Roman" w:eastAsia="Calibri" w:hAnsi="Times New Roman" w:cs="Times New Roman"/>
          <w:sz w:val="24"/>
          <w:szCs w:val="24"/>
          <w:lang w:val="kk-KZ"/>
        </w:rPr>
        <w:t xml:space="preserve">и </w:t>
      </w:r>
      <w:r w:rsidRPr="00C37432">
        <w:rPr>
          <w:rFonts w:ascii="Times New Roman" w:eastAsia="Calibri" w:hAnsi="Times New Roman" w:cs="Times New Roman"/>
          <w:sz w:val="24"/>
          <w:szCs w:val="24"/>
        </w:rPr>
        <w:t>большую контактную поверхность электролита с активным электродным материалом ОПМ/</w:t>
      </w:r>
      <w:proofErr w:type="spellStart"/>
      <w:r w:rsidRPr="00C37432">
        <w:rPr>
          <w:rFonts w:ascii="Times New Roman" w:eastAsia="Calibri" w:hAnsi="Times New Roman" w:cs="Times New Roman"/>
          <w:sz w:val="24"/>
          <w:szCs w:val="24"/>
        </w:rPr>
        <w:t>графен</w:t>
      </w:r>
      <w:proofErr w:type="spellEnd"/>
      <w:r w:rsidRPr="00C37432">
        <w:rPr>
          <w:rFonts w:ascii="Times New Roman" w:eastAsia="Calibri" w:hAnsi="Times New Roman" w:cs="Times New Roman"/>
          <w:sz w:val="24"/>
          <w:szCs w:val="24"/>
        </w:rPr>
        <w:t>.</w:t>
      </w:r>
    </w:p>
    <w:p w:rsidR="002D6C0F" w:rsidRPr="00C37432" w:rsidRDefault="002D6C0F" w:rsidP="00C37432">
      <w:pPr>
        <w:tabs>
          <w:tab w:val="left" w:pos="993"/>
        </w:tabs>
        <w:spacing w:after="0"/>
        <w:ind w:firstLine="562"/>
        <w:jc w:val="both"/>
        <w:rPr>
          <w:rFonts w:ascii="Times New Roman" w:eastAsia="Calibri" w:hAnsi="Times New Roman" w:cs="Times New Roman"/>
          <w:sz w:val="24"/>
          <w:szCs w:val="24"/>
        </w:rPr>
      </w:pPr>
      <w:r w:rsidRPr="00C37432">
        <w:rPr>
          <w:rFonts w:ascii="Times New Roman" w:hAnsi="Times New Roman" w:cs="Times New Roman"/>
          <w:sz w:val="24"/>
          <w:szCs w:val="24"/>
        </w:rPr>
        <w:t>Проведены предварительного исследования электрохимических свойств полученных гибридных электродов. Установлено, что у</w:t>
      </w:r>
      <w:r w:rsidRPr="00C37432">
        <w:rPr>
          <w:rFonts w:ascii="Times New Roman" w:eastAsia="Calibri" w:hAnsi="Times New Roman" w:cs="Times New Roman"/>
          <w:sz w:val="24"/>
          <w:szCs w:val="24"/>
        </w:rPr>
        <w:t>дельная емкость электродного материала на основе MnO</w:t>
      </w:r>
      <w:r w:rsidRPr="00C37432">
        <w:rPr>
          <w:rFonts w:ascii="Times New Roman" w:eastAsia="Calibri" w:hAnsi="Times New Roman" w:cs="Times New Roman"/>
          <w:sz w:val="24"/>
          <w:szCs w:val="24"/>
          <w:vertAlign w:val="subscript"/>
        </w:rPr>
        <w:t>2</w:t>
      </w:r>
      <w:r w:rsidRPr="00C37432">
        <w:rPr>
          <w:rFonts w:ascii="Times New Roman" w:eastAsia="Calibri" w:hAnsi="Times New Roman" w:cs="Times New Roman"/>
          <w:sz w:val="24"/>
          <w:szCs w:val="24"/>
        </w:rPr>
        <w:t xml:space="preserve"> без графена </w:t>
      </w:r>
      <w:r w:rsidRPr="00C37432">
        <w:rPr>
          <w:rFonts w:ascii="Times New Roman" w:hAnsi="Times New Roman" w:cs="Times New Roman"/>
          <w:sz w:val="24"/>
          <w:szCs w:val="24"/>
        </w:rPr>
        <w:t xml:space="preserve">– </w:t>
      </w:r>
      <w:r w:rsidRPr="00C37432">
        <w:rPr>
          <w:rFonts w:ascii="Times New Roman" w:eastAsia="Calibri" w:hAnsi="Times New Roman" w:cs="Times New Roman"/>
          <w:sz w:val="24"/>
          <w:szCs w:val="24"/>
        </w:rPr>
        <w:t xml:space="preserve">196 Ф/г, с </w:t>
      </w:r>
      <w:proofErr w:type="spellStart"/>
      <w:r w:rsidRPr="00C37432">
        <w:rPr>
          <w:rFonts w:ascii="Times New Roman" w:eastAsia="Calibri" w:hAnsi="Times New Roman" w:cs="Times New Roman"/>
          <w:sz w:val="24"/>
          <w:szCs w:val="24"/>
        </w:rPr>
        <w:t>графеном</w:t>
      </w:r>
      <w:proofErr w:type="spellEnd"/>
      <w:r w:rsidRPr="00C37432">
        <w:rPr>
          <w:rFonts w:ascii="Times New Roman" w:eastAsia="Calibri" w:hAnsi="Times New Roman" w:cs="Times New Roman"/>
          <w:sz w:val="24"/>
          <w:szCs w:val="24"/>
        </w:rPr>
        <w:t xml:space="preserve"> </w:t>
      </w:r>
      <w:r w:rsidRPr="00C37432">
        <w:rPr>
          <w:rFonts w:ascii="Times New Roman" w:hAnsi="Times New Roman" w:cs="Times New Roman"/>
          <w:sz w:val="24"/>
          <w:szCs w:val="24"/>
        </w:rPr>
        <w:t xml:space="preserve">– </w:t>
      </w:r>
      <w:r w:rsidRPr="00C37432">
        <w:rPr>
          <w:rFonts w:ascii="Times New Roman" w:eastAsia="Calibri" w:hAnsi="Times New Roman" w:cs="Times New Roman"/>
          <w:sz w:val="24"/>
          <w:szCs w:val="24"/>
        </w:rPr>
        <w:t>281 Ф/г при плотности тока 1 А/г. Удельная емкость суперконденсаторов на основе Co</w:t>
      </w:r>
      <w:r w:rsidRPr="00C37432">
        <w:rPr>
          <w:rFonts w:ascii="Times New Roman" w:eastAsia="Calibri" w:hAnsi="Times New Roman" w:cs="Times New Roman"/>
          <w:sz w:val="24"/>
          <w:szCs w:val="24"/>
          <w:vertAlign w:val="subscript"/>
        </w:rPr>
        <w:t>3</w:t>
      </w:r>
      <w:r w:rsidRPr="00C37432">
        <w:rPr>
          <w:rFonts w:ascii="Times New Roman" w:eastAsia="Calibri" w:hAnsi="Times New Roman" w:cs="Times New Roman"/>
          <w:sz w:val="24"/>
          <w:szCs w:val="24"/>
        </w:rPr>
        <w:t>O</w:t>
      </w:r>
      <w:r w:rsidRPr="00C37432">
        <w:rPr>
          <w:rFonts w:ascii="Times New Roman" w:eastAsia="Calibri" w:hAnsi="Times New Roman" w:cs="Times New Roman"/>
          <w:sz w:val="24"/>
          <w:szCs w:val="24"/>
          <w:vertAlign w:val="subscript"/>
        </w:rPr>
        <w:t>4</w:t>
      </w:r>
      <w:r w:rsidRPr="00C37432">
        <w:rPr>
          <w:rFonts w:ascii="Times New Roman" w:eastAsia="Calibri" w:hAnsi="Times New Roman" w:cs="Times New Roman"/>
          <w:sz w:val="24"/>
          <w:szCs w:val="24"/>
        </w:rPr>
        <w:t xml:space="preserve"> без графена </w:t>
      </w:r>
      <w:r w:rsidRPr="00C37432">
        <w:rPr>
          <w:rFonts w:ascii="Times New Roman" w:hAnsi="Times New Roman" w:cs="Times New Roman"/>
          <w:sz w:val="24"/>
          <w:szCs w:val="24"/>
        </w:rPr>
        <w:t>–</w:t>
      </w:r>
      <w:r w:rsidRPr="00C37432">
        <w:rPr>
          <w:rFonts w:ascii="Times New Roman" w:eastAsia="Calibri" w:hAnsi="Times New Roman" w:cs="Times New Roman"/>
          <w:sz w:val="24"/>
          <w:szCs w:val="24"/>
        </w:rPr>
        <w:t xml:space="preserve"> 1008 Ф/г, с </w:t>
      </w:r>
      <w:proofErr w:type="spellStart"/>
      <w:r w:rsidRPr="00C37432">
        <w:rPr>
          <w:rFonts w:ascii="Times New Roman" w:eastAsia="Calibri" w:hAnsi="Times New Roman" w:cs="Times New Roman"/>
          <w:sz w:val="24"/>
          <w:szCs w:val="24"/>
        </w:rPr>
        <w:t>графеном</w:t>
      </w:r>
      <w:proofErr w:type="spellEnd"/>
      <w:r w:rsidRPr="00C37432">
        <w:rPr>
          <w:rFonts w:ascii="Times New Roman" w:eastAsia="Calibri" w:hAnsi="Times New Roman" w:cs="Times New Roman"/>
          <w:sz w:val="24"/>
          <w:szCs w:val="24"/>
        </w:rPr>
        <w:t xml:space="preserve"> </w:t>
      </w:r>
      <w:r w:rsidRPr="00C37432">
        <w:rPr>
          <w:rFonts w:ascii="Times New Roman" w:hAnsi="Times New Roman" w:cs="Times New Roman"/>
          <w:sz w:val="24"/>
          <w:szCs w:val="24"/>
        </w:rPr>
        <w:t xml:space="preserve">– </w:t>
      </w:r>
      <w:r w:rsidRPr="00C37432">
        <w:rPr>
          <w:rFonts w:ascii="Times New Roman" w:eastAsia="Calibri" w:hAnsi="Times New Roman" w:cs="Times New Roman"/>
          <w:sz w:val="24"/>
          <w:szCs w:val="24"/>
        </w:rPr>
        <w:t xml:space="preserve">1237 Ф/г при плотности тока 1 А/г. Кулоновская эффективность электрода на основе оксида кобальта в </w:t>
      </w:r>
      <w:proofErr w:type="spellStart"/>
      <w:r w:rsidRPr="00C37432">
        <w:rPr>
          <w:rFonts w:ascii="Times New Roman" w:eastAsia="Calibri" w:hAnsi="Times New Roman" w:cs="Times New Roman"/>
          <w:sz w:val="24"/>
          <w:szCs w:val="24"/>
        </w:rPr>
        <w:t>трёхэлектродной</w:t>
      </w:r>
      <w:proofErr w:type="spellEnd"/>
      <w:r w:rsidRPr="00C37432">
        <w:rPr>
          <w:rFonts w:ascii="Times New Roman" w:eastAsia="Calibri" w:hAnsi="Times New Roman" w:cs="Times New Roman"/>
          <w:sz w:val="24"/>
          <w:szCs w:val="24"/>
        </w:rPr>
        <w:t xml:space="preserve"> ячейке составляет 95%, а на основе оксида марганца составляет 99% при плотности тока 5А/г, что говорит о медленном процессе саморазрядки суперконденсаторов. Сохранение емкости ячейки на основе оксидов переходных металлов составляет примерно 98% даже после 5000 циклов, что характеризует устойчивость созданных электродов и длительный процесс их эксплуатации.</w:t>
      </w:r>
    </w:p>
    <w:p w:rsidR="002D6C0F" w:rsidRPr="00C37432" w:rsidRDefault="002D6C0F" w:rsidP="00C37432">
      <w:pPr>
        <w:tabs>
          <w:tab w:val="left" w:pos="993"/>
        </w:tabs>
        <w:spacing w:after="0"/>
        <w:ind w:firstLine="561"/>
        <w:jc w:val="both"/>
        <w:rPr>
          <w:rFonts w:ascii="Times New Roman" w:eastAsia="Calibri" w:hAnsi="Times New Roman" w:cs="Times New Roman"/>
          <w:sz w:val="24"/>
          <w:szCs w:val="24"/>
        </w:rPr>
      </w:pPr>
      <w:r w:rsidRPr="00C37432">
        <w:rPr>
          <w:rFonts w:ascii="Times New Roman" w:eastAsia="Calibri" w:hAnsi="Times New Roman" w:cs="Times New Roman"/>
          <w:sz w:val="24"/>
          <w:szCs w:val="24"/>
        </w:rPr>
        <w:t xml:space="preserve">По результатам физико-химических исследований образцов электродов со структурой </w:t>
      </w:r>
      <w:r w:rsidRPr="00C37432">
        <w:rPr>
          <w:rFonts w:ascii="Times New Roman" w:eastAsia="Calibri" w:hAnsi="Times New Roman" w:cs="Times New Roman"/>
          <w:spacing w:val="-4"/>
          <w:sz w:val="24"/>
          <w:szCs w:val="24"/>
        </w:rPr>
        <w:t>ОПМ/</w:t>
      </w:r>
      <w:proofErr w:type="spellStart"/>
      <w:r w:rsidRPr="00C37432">
        <w:rPr>
          <w:rFonts w:ascii="Times New Roman" w:eastAsia="Calibri" w:hAnsi="Times New Roman" w:cs="Times New Roman"/>
          <w:spacing w:val="-4"/>
          <w:sz w:val="24"/>
          <w:szCs w:val="24"/>
        </w:rPr>
        <w:t>графен</w:t>
      </w:r>
      <w:proofErr w:type="spellEnd"/>
      <w:r w:rsidRPr="00C37432">
        <w:rPr>
          <w:rFonts w:ascii="Times New Roman" w:eastAsia="Calibri" w:hAnsi="Times New Roman" w:cs="Times New Roman"/>
          <w:spacing w:val="-4"/>
          <w:sz w:val="24"/>
          <w:szCs w:val="24"/>
        </w:rPr>
        <w:t>/3</w:t>
      </w:r>
      <w:r w:rsidRPr="00C37432">
        <w:rPr>
          <w:rFonts w:ascii="Times New Roman" w:eastAsia="Calibri" w:hAnsi="Times New Roman" w:cs="Times New Roman"/>
          <w:spacing w:val="-4"/>
          <w:sz w:val="24"/>
          <w:szCs w:val="24"/>
          <w:lang w:val="en-US"/>
        </w:rPr>
        <w:t>D</w:t>
      </w:r>
      <w:r w:rsidRPr="00C37432">
        <w:rPr>
          <w:rFonts w:ascii="Times New Roman" w:eastAsia="Calibri" w:hAnsi="Times New Roman" w:cs="Times New Roman"/>
          <w:spacing w:val="-4"/>
          <w:sz w:val="24"/>
          <w:szCs w:val="24"/>
        </w:rPr>
        <w:t xml:space="preserve">-пористый металл/металлическая фольга </w:t>
      </w:r>
      <w:r w:rsidRPr="00C37432">
        <w:rPr>
          <w:rFonts w:ascii="Times New Roman" w:hAnsi="Times New Roman" w:cs="Times New Roman"/>
          <w:spacing w:val="-4"/>
          <w:sz w:val="24"/>
          <w:szCs w:val="24"/>
        </w:rPr>
        <w:t xml:space="preserve">для дальнейшего исследования </w:t>
      </w:r>
      <w:r w:rsidRPr="00C37432">
        <w:rPr>
          <w:rFonts w:ascii="Times New Roman" w:eastAsia="Calibri" w:hAnsi="Times New Roman" w:cs="Times New Roman"/>
          <w:spacing w:val="-4"/>
          <w:sz w:val="24"/>
          <w:szCs w:val="24"/>
        </w:rPr>
        <w:t xml:space="preserve">выбраны электроды с активным материалом на основе </w:t>
      </w:r>
      <w:r w:rsidRPr="00C37432">
        <w:rPr>
          <w:rFonts w:ascii="Times New Roman" w:eastAsia="Calibri" w:hAnsi="Times New Roman" w:cs="Times New Roman"/>
          <w:sz w:val="24"/>
          <w:szCs w:val="24"/>
        </w:rPr>
        <w:t>MnO</w:t>
      </w:r>
      <w:r w:rsidRPr="00C37432">
        <w:rPr>
          <w:rFonts w:ascii="Times New Roman" w:eastAsia="Calibri" w:hAnsi="Times New Roman" w:cs="Times New Roman"/>
          <w:sz w:val="24"/>
          <w:szCs w:val="24"/>
          <w:vertAlign w:val="subscript"/>
        </w:rPr>
        <w:t xml:space="preserve">2 </w:t>
      </w:r>
      <w:r w:rsidRPr="00C37432">
        <w:rPr>
          <w:rFonts w:ascii="Times New Roman" w:eastAsia="Calibri" w:hAnsi="Times New Roman" w:cs="Times New Roman"/>
          <w:sz w:val="24"/>
          <w:szCs w:val="24"/>
        </w:rPr>
        <w:t xml:space="preserve">и </w:t>
      </w:r>
      <w:r w:rsidRPr="00C37432">
        <w:rPr>
          <w:rFonts w:ascii="Times New Roman" w:eastAsia="Calibri" w:hAnsi="Times New Roman" w:cs="Times New Roman"/>
          <w:sz w:val="24"/>
          <w:szCs w:val="24"/>
          <w:lang w:val="en-US"/>
        </w:rPr>
        <w:t>Co</w:t>
      </w:r>
      <w:r w:rsidRPr="00C37432">
        <w:rPr>
          <w:rFonts w:ascii="Times New Roman" w:eastAsia="Calibri" w:hAnsi="Times New Roman" w:cs="Times New Roman"/>
          <w:sz w:val="24"/>
          <w:szCs w:val="24"/>
          <w:vertAlign w:val="subscript"/>
        </w:rPr>
        <w:t>3</w:t>
      </w:r>
      <w:r w:rsidRPr="00C37432">
        <w:rPr>
          <w:rFonts w:ascii="Times New Roman" w:eastAsia="Calibri" w:hAnsi="Times New Roman" w:cs="Times New Roman"/>
          <w:sz w:val="24"/>
          <w:szCs w:val="24"/>
          <w:lang w:val="en-US"/>
        </w:rPr>
        <w:t>O</w:t>
      </w:r>
      <w:r w:rsidRPr="00C37432">
        <w:rPr>
          <w:rFonts w:ascii="Times New Roman" w:eastAsia="Calibri" w:hAnsi="Times New Roman" w:cs="Times New Roman"/>
          <w:sz w:val="24"/>
          <w:szCs w:val="24"/>
          <w:vertAlign w:val="subscript"/>
        </w:rPr>
        <w:t>4</w:t>
      </w:r>
      <w:r w:rsidRPr="00C37432">
        <w:rPr>
          <w:rFonts w:ascii="Times New Roman" w:eastAsia="Calibri" w:hAnsi="Times New Roman" w:cs="Times New Roman"/>
          <w:sz w:val="24"/>
          <w:szCs w:val="24"/>
        </w:rPr>
        <w:t>.</w:t>
      </w:r>
    </w:p>
    <w:p w:rsidR="00D3362F" w:rsidRPr="00C37432" w:rsidRDefault="00DE666F" w:rsidP="00C37432">
      <w:pPr>
        <w:tabs>
          <w:tab w:val="left" w:pos="567"/>
          <w:tab w:val="left" w:pos="993"/>
          <w:tab w:val="left" w:pos="1134"/>
        </w:tabs>
        <w:spacing w:after="0"/>
        <w:ind w:firstLine="567"/>
        <w:contextualSpacing/>
        <w:jc w:val="both"/>
        <w:rPr>
          <w:rFonts w:ascii="Times New Roman" w:hAnsi="Times New Roman" w:cs="Times New Roman"/>
          <w:b/>
          <w:i/>
          <w:iCs/>
          <w:sz w:val="24"/>
          <w:szCs w:val="24"/>
          <w:shd w:val="clear" w:color="auto" w:fill="FFFFFF"/>
        </w:rPr>
      </w:pPr>
      <w:r w:rsidRPr="00C37432">
        <w:rPr>
          <w:rFonts w:ascii="Times New Roman" w:hAnsi="Times New Roman" w:cs="Times New Roman"/>
          <w:b/>
          <w:i/>
          <w:iCs/>
          <w:sz w:val="24"/>
          <w:szCs w:val="24"/>
          <w:shd w:val="clear" w:color="auto" w:fill="FFFFFF"/>
        </w:rPr>
        <w:t>Члены исследовательской группы</w:t>
      </w:r>
      <w:r w:rsidR="0037140A" w:rsidRPr="00C37432">
        <w:rPr>
          <w:rFonts w:ascii="Times New Roman" w:hAnsi="Times New Roman" w:cs="Times New Roman"/>
          <w:b/>
          <w:i/>
          <w:iCs/>
          <w:sz w:val="24"/>
          <w:szCs w:val="24"/>
          <w:shd w:val="clear" w:color="auto" w:fill="FFFFFF"/>
        </w:rPr>
        <w:t>:</w:t>
      </w:r>
    </w:p>
    <w:p w:rsidR="00CA1F3E" w:rsidRPr="00C37432" w:rsidRDefault="00D3362F" w:rsidP="00C37432">
      <w:pPr>
        <w:shd w:val="clear" w:color="auto" w:fill="FFFFFF"/>
        <w:spacing w:after="0"/>
        <w:ind w:firstLine="567"/>
        <w:jc w:val="both"/>
        <w:rPr>
          <w:rFonts w:ascii="Times New Roman" w:hAnsi="Times New Roman" w:cs="Times New Roman"/>
          <w:sz w:val="24"/>
          <w:szCs w:val="24"/>
        </w:rPr>
      </w:pPr>
      <w:r w:rsidRPr="00C37432">
        <w:rPr>
          <w:rFonts w:ascii="Times New Roman" w:hAnsi="Times New Roman" w:cs="Times New Roman"/>
          <w:iCs/>
          <w:sz w:val="24"/>
          <w:szCs w:val="24"/>
          <w:shd w:val="clear" w:color="auto" w:fill="FFFFFF"/>
        </w:rPr>
        <w:t xml:space="preserve">1) </w:t>
      </w:r>
      <w:r w:rsidR="0037140A" w:rsidRPr="00C37432">
        <w:rPr>
          <w:rFonts w:ascii="Times New Roman" w:eastAsia="Times New Roman" w:hAnsi="Times New Roman" w:cs="Times New Roman"/>
          <w:bCs/>
          <w:spacing w:val="5"/>
          <w:sz w:val="24"/>
          <w:szCs w:val="24"/>
          <w:lang w:eastAsia="ru-RU"/>
        </w:rPr>
        <w:t>Приходько Н</w:t>
      </w:r>
      <w:r w:rsidR="00F6376B" w:rsidRPr="00C37432">
        <w:rPr>
          <w:rFonts w:ascii="Times New Roman" w:eastAsia="Times New Roman" w:hAnsi="Times New Roman" w:cs="Times New Roman"/>
          <w:bCs/>
          <w:spacing w:val="5"/>
          <w:sz w:val="24"/>
          <w:szCs w:val="24"/>
          <w:lang w:eastAsia="ru-RU"/>
        </w:rPr>
        <w:t>.</w:t>
      </w:r>
      <w:r w:rsidR="0037140A" w:rsidRPr="00C37432">
        <w:rPr>
          <w:rFonts w:ascii="Times New Roman" w:eastAsia="Times New Roman" w:hAnsi="Times New Roman" w:cs="Times New Roman"/>
          <w:bCs/>
          <w:spacing w:val="5"/>
          <w:sz w:val="24"/>
          <w:szCs w:val="24"/>
          <w:lang w:eastAsia="ru-RU"/>
        </w:rPr>
        <w:t>Г</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 xml:space="preserve">, </w:t>
      </w:r>
      <w:proofErr w:type="spellStart"/>
      <w:r w:rsidR="0076660C" w:rsidRPr="00C37432">
        <w:rPr>
          <w:rFonts w:ascii="Times New Roman" w:eastAsia="Times New Roman" w:hAnsi="Times New Roman" w:cs="Times New Roman"/>
          <w:bCs/>
          <w:spacing w:val="5"/>
          <w:sz w:val="24"/>
          <w:szCs w:val="24"/>
          <w:lang w:eastAsia="ru-RU"/>
        </w:rPr>
        <w:t>гнс</w:t>
      </w:r>
      <w:proofErr w:type="spellEnd"/>
      <w:r w:rsidR="0076660C" w:rsidRPr="00C37432">
        <w:rPr>
          <w:rFonts w:ascii="Times New Roman" w:eastAsia="Times New Roman" w:hAnsi="Times New Roman" w:cs="Times New Roman"/>
          <w:bCs/>
          <w:spacing w:val="5"/>
          <w:sz w:val="24"/>
          <w:szCs w:val="24"/>
          <w:lang w:eastAsia="ru-RU"/>
        </w:rPr>
        <w:t xml:space="preserve">, </w:t>
      </w:r>
      <w:r w:rsidRPr="00C37432">
        <w:rPr>
          <w:rFonts w:ascii="Times New Roman" w:eastAsia="Times New Roman" w:hAnsi="Times New Roman" w:cs="Times New Roman"/>
          <w:bCs/>
          <w:spacing w:val="5"/>
          <w:sz w:val="24"/>
          <w:szCs w:val="24"/>
          <w:lang w:eastAsia="ru-RU"/>
        </w:rPr>
        <w:t xml:space="preserve">д.х.н., проф., руководитель проекта.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55147268600</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rPr>
        <w:t>О</w:t>
      </w:r>
      <w:r w:rsidR="00A927D2" w:rsidRPr="00C37432">
        <w:rPr>
          <w:rFonts w:ascii="Times New Roman" w:hAnsi="Times New Roman" w:cs="Times New Roman"/>
          <w:sz w:val="24"/>
          <w:szCs w:val="24"/>
          <w:lang w:val="en-US"/>
        </w:rPr>
        <w:t>-5687-2017,</w:t>
      </w:r>
      <w:r w:rsidR="00A927D2" w:rsidRPr="00A927D2">
        <w:rPr>
          <w:rFonts w:ascii="Times New Roman" w:hAnsi="Times New Roman" w:cs="Times New Roman"/>
          <w:sz w:val="24"/>
          <w:szCs w:val="24"/>
          <w:lang w:val="en-US"/>
        </w:rPr>
        <w:t xml:space="preserve"> </w:t>
      </w:r>
      <w:r w:rsidR="0037140A" w:rsidRPr="00C37432">
        <w:rPr>
          <w:rFonts w:ascii="Times New Roman" w:hAnsi="Times New Roman" w:cs="Times New Roman"/>
          <w:sz w:val="24"/>
          <w:szCs w:val="24"/>
          <w:lang w:val="en-US"/>
        </w:rPr>
        <w:t xml:space="preserve">ORCID </w:t>
      </w:r>
      <w:r w:rsidR="007A3879" w:rsidRPr="00C37432">
        <w:rPr>
          <w:rFonts w:ascii="Times New Roman" w:hAnsi="Times New Roman" w:cs="Times New Roman"/>
          <w:sz w:val="24"/>
          <w:szCs w:val="24"/>
          <w:lang w:val="en-US"/>
        </w:rPr>
        <w:t xml:space="preserve">– </w:t>
      </w:r>
      <w:r w:rsidR="00237F84" w:rsidRPr="00C37432">
        <w:rPr>
          <w:rFonts w:ascii="Times New Roman" w:hAnsi="Times New Roman" w:cs="Times New Roman"/>
          <w:color w:val="000000"/>
          <w:sz w:val="24"/>
          <w:szCs w:val="24"/>
          <w:shd w:val="clear" w:color="auto" w:fill="FFFFFF"/>
          <w:lang w:val="en-US"/>
        </w:rPr>
        <w:t>https://orcid.org/</w:t>
      </w:r>
      <w:r w:rsidR="0037140A" w:rsidRPr="00C37432">
        <w:rPr>
          <w:rFonts w:ascii="Times New Roman" w:hAnsi="Times New Roman" w:cs="Times New Roman"/>
          <w:sz w:val="24"/>
          <w:szCs w:val="24"/>
          <w:lang w:val="en-US"/>
        </w:rPr>
        <w:t xml:space="preserve">0000-0001-7733-0903. </w:t>
      </w:r>
      <w:r w:rsidRPr="00C37432">
        <w:rPr>
          <w:rFonts w:ascii="Times New Roman" w:hAnsi="Times New Roman" w:cs="Times New Roman"/>
          <w:sz w:val="24"/>
          <w:szCs w:val="24"/>
        </w:rPr>
        <w:t xml:space="preserve">Индекс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rPr>
        <w:t xml:space="preserve"> – 5.</w:t>
      </w:r>
    </w:p>
    <w:p w:rsidR="00D3362F" w:rsidRPr="00C37432" w:rsidRDefault="00D3362F"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hAnsi="Times New Roman" w:cs="Times New Roman"/>
          <w:sz w:val="24"/>
          <w:szCs w:val="24"/>
        </w:rPr>
        <w:t xml:space="preserve">2) </w:t>
      </w:r>
      <w:proofErr w:type="spellStart"/>
      <w:r w:rsidR="007A3879" w:rsidRPr="00C37432">
        <w:rPr>
          <w:rFonts w:ascii="Times New Roman" w:eastAsia="Times New Roman" w:hAnsi="Times New Roman" w:cs="Times New Roman"/>
          <w:bCs/>
          <w:spacing w:val="5"/>
          <w:sz w:val="24"/>
          <w:szCs w:val="24"/>
          <w:lang w:eastAsia="ru-RU"/>
        </w:rPr>
        <w:t>Елеуов</w:t>
      </w:r>
      <w:proofErr w:type="spellEnd"/>
      <w:r w:rsidR="007A3879" w:rsidRPr="00C37432">
        <w:rPr>
          <w:rFonts w:ascii="Times New Roman" w:eastAsia="Times New Roman" w:hAnsi="Times New Roman" w:cs="Times New Roman"/>
          <w:bCs/>
          <w:spacing w:val="5"/>
          <w:sz w:val="24"/>
          <w:szCs w:val="24"/>
          <w:lang w:eastAsia="ru-RU"/>
        </w:rPr>
        <w:t xml:space="preserve"> М</w:t>
      </w:r>
      <w:r w:rsidR="00F6376B" w:rsidRPr="00C37432">
        <w:rPr>
          <w:rFonts w:ascii="Times New Roman" w:eastAsia="Times New Roman" w:hAnsi="Times New Roman" w:cs="Times New Roman"/>
          <w:bCs/>
          <w:spacing w:val="5"/>
          <w:sz w:val="24"/>
          <w:szCs w:val="24"/>
          <w:lang w:eastAsia="ru-RU"/>
        </w:rPr>
        <w:t>.</w:t>
      </w:r>
      <w:r w:rsidR="00D80840" w:rsidRPr="00C37432">
        <w:rPr>
          <w:rFonts w:ascii="Times New Roman" w:eastAsia="Times New Roman" w:hAnsi="Times New Roman" w:cs="Times New Roman"/>
          <w:bCs/>
          <w:spacing w:val="5"/>
          <w:sz w:val="24"/>
          <w:szCs w:val="24"/>
          <w:lang w:eastAsia="ru-RU"/>
        </w:rPr>
        <w:t>А</w:t>
      </w:r>
      <w:r w:rsidR="00F6376B" w:rsidRPr="00C37432">
        <w:rPr>
          <w:rFonts w:ascii="Times New Roman" w:eastAsia="Times New Roman" w:hAnsi="Times New Roman" w:cs="Times New Roman"/>
          <w:bCs/>
          <w:spacing w:val="5"/>
          <w:sz w:val="24"/>
          <w:szCs w:val="24"/>
          <w:lang w:eastAsia="ru-RU"/>
        </w:rPr>
        <w:t>.</w:t>
      </w:r>
      <w:r w:rsidRPr="00C37432">
        <w:rPr>
          <w:rFonts w:ascii="Times New Roman" w:eastAsia="Times New Roman" w:hAnsi="Times New Roman" w:cs="Times New Roman"/>
          <w:bCs/>
          <w:spacing w:val="5"/>
          <w:sz w:val="24"/>
          <w:szCs w:val="24"/>
          <w:lang w:eastAsia="ru-RU"/>
        </w:rPr>
        <w:t>,</w:t>
      </w:r>
      <w:r w:rsidR="00D80840" w:rsidRPr="00C37432">
        <w:rPr>
          <w:rFonts w:ascii="Times New Roman" w:eastAsia="Times New Roman" w:hAnsi="Times New Roman" w:cs="Times New Roman"/>
          <w:bCs/>
          <w:spacing w:val="5"/>
          <w:sz w:val="24"/>
          <w:szCs w:val="24"/>
          <w:lang w:eastAsia="ru-RU"/>
        </w:rPr>
        <w:t xml:space="preserve"> </w:t>
      </w:r>
      <w:proofErr w:type="spellStart"/>
      <w:r w:rsidRPr="00C37432">
        <w:rPr>
          <w:rFonts w:ascii="Times New Roman" w:eastAsia="Times New Roman" w:hAnsi="Times New Roman" w:cs="Times New Roman"/>
          <w:bCs/>
          <w:spacing w:val="5"/>
          <w:sz w:val="24"/>
          <w:szCs w:val="24"/>
          <w:lang w:eastAsia="ru-RU"/>
        </w:rPr>
        <w:t>снс</w:t>
      </w:r>
      <w:proofErr w:type="spellEnd"/>
      <w:r w:rsidRPr="00C37432">
        <w:rPr>
          <w:rFonts w:ascii="Times New Roman" w:eastAsia="Times New Roman" w:hAnsi="Times New Roman" w:cs="Times New Roman"/>
          <w:bCs/>
          <w:spacing w:val="5"/>
          <w:sz w:val="24"/>
          <w:szCs w:val="24"/>
          <w:lang w:eastAsia="ru-RU"/>
        </w:rPr>
        <w:t xml:space="preserve">, </w:t>
      </w:r>
      <w:r w:rsidR="007A3879" w:rsidRPr="00C37432">
        <w:rPr>
          <w:rFonts w:ascii="Times New Roman" w:eastAsia="Times New Roman" w:hAnsi="Times New Roman" w:cs="Times New Roman"/>
          <w:bCs/>
          <w:spacing w:val="5"/>
          <w:sz w:val="24"/>
          <w:szCs w:val="24"/>
          <w:lang w:val="en-US" w:eastAsia="ru-RU"/>
        </w:rPr>
        <w:t>PhD</w:t>
      </w:r>
      <w:r w:rsidR="007A3879" w:rsidRPr="00C37432">
        <w:rPr>
          <w:rFonts w:ascii="Times New Roman" w:eastAsia="Times New Roman" w:hAnsi="Times New Roman" w:cs="Times New Roman"/>
          <w:bCs/>
          <w:spacing w:val="5"/>
          <w:sz w:val="24"/>
          <w:szCs w:val="24"/>
          <w:lang w:eastAsia="ru-RU"/>
        </w:rPr>
        <w:t xml:space="preserve"> докторант</w:t>
      </w:r>
      <w:r w:rsidRPr="00C37432">
        <w:rPr>
          <w:rFonts w:ascii="Times New Roman" w:eastAsia="Times New Roman" w:hAnsi="Times New Roman" w:cs="Times New Roman"/>
          <w:bCs/>
          <w:spacing w:val="5"/>
          <w:sz w:val="24"/>
          <w:szCs w:val="24"/>
          <w:lang w:eastAsia="ru-RU"/>
        </w:rPr>
        <w:t>,</w:t>
      </w:r>
      <w:r w:rsidR="007A3879" w:rsidRPr="00C37432">
        <w:rPr>
          <w:rFonts w:ascii="Times New Roman" w:eastAsia="Times New Roman" w:hAnsi="Times New Roman" w:cs="Times New Roman"/>
          <w:bCs/>
          <w:spacing w:val="5"/>
          <w:sz w:val="24"/>
          <w:szCs w:val="24"/>
          <w:lang w:eastAsia="ru-RU"/>
        </w:rPr>
        <w:t xml:space="preserve"> ответ исполнитель</w:t>
      </w:r>
      <w:r w:rsidRPr="00C37432">
        <w:rPr>
          <w:rFonts w:ascii="Times New Roman" w:eastAsia="Times New Roman" w:hAnsi="Times New Roman" w:cs="Times New Roman"/>
          <w:bCs/>
          <w:spacing w:val="5"/>
          <w:sz w:val="24"/>
          <w:szCs w:val="24"/>
          <w:lang w:eastAsia="ru-RU"/>
        </w:rPr>
        <w:t xml:space="preserve">. </w:t>
      </w:r>
      <w:r w:rsidR="00A927D2" w:rsidRPr="00C37432">
        <w:rPr>
          <w:rFonts w:ascii="Times New Roman" w:hAnsi="Times New Roman" w:cs="Times New Roman"/>
          <w:sz w:val="24"/>
          <w:szCs w:val="24"/>
          <w:lang w:val="en-US"/>
        </w:rPr>
        <w:t>Author ID</w:t>
      </w:r>
      <w:r w:rsidR="00DC6F9E" w:rsidRPr="00DC6F9E">
        <w:rPr>
          <w:rFonts w:ascii="Times New Roman" w:hAnsi="Times New Roman" w:cs="Times New Roman"/>
          <w:sz w:val="24"/>
          <w:szCs w:val="24"/>
          <w:lang w:val="kk-KZ"/>
        </w:rPr>
        <w:t xml:space="preserve"> </w:t>
      </w:r>
      <w:r w:rsidR="00DC6F9E" w:rsidRPr="005A3814">
        <w:rPr>
          <w:rFonts w:ascii="Times New Roman" w:hAnsi="Times New Roman" w:cs="Times New Roman"/>
          <w:sz w:val="24"/>
          <w:szCs w:val="24"/>
          <w:lang w:val="kk-KZ"/>
        </w:rPr>
        <w:t>в Scopus</w:t>
      </w:r>
      <w:r w:rsidR="00A927D2" w:rsidRPr="00C37432">
        <w:rPr>
          <w:rFonts w:ascii="Times New Roman" w:hAnsi="Times New Roman" w:cs="Times New Roman"/>
          <w:sz w:val="24"/>
          <w:szCs w:val="24"/>
          <w:lang w:val="en-US"/>
        </w:rPr>
        <w:t xml:space="preserve"> – 57210911341</w:t>
      </w:r>
      <w:r w:rsidR="00A927D2" w:rsidRPr="00A927D2">
        <w:rPr>
          <w:rFonts w:ascii="Times New Roman" w:hAnsi="Times New Roman" w:cs="Times New Roman"/>
          <w:sz w:val="24"/>
          <w:szCs w:val="24"/>
          <w:lang w:val="en-US"/>
        </w:rPr>
        <w:t xml:space="preserve">, </w:t>
      </w:r>
      <w:r w:rsidR="007A3879" w:rsidRPr="00C37432">
        <w:rPr>
          <w:rFonts w:ascii="Times New Roman" w:hAnsi="Times New Roman" w:cs="Times New Roman"/>
          <w:sz w:val="24"/>
          <w:szCs w:val="24"/>
          <w:lang w:val="en-US"/>
        </w:rPr>
        <w:t>ORCID –</w:t>
      </w:r>
      <w:r w:rsidR="00237F84" w:rsidRPr="00C37432">
        <w:rPr>
          <w:rFonts w:ascii="Times New Roman" w:hAnsi="Times New Roman" w:cs="Times New Roman"/>
          <w:color w:val="000000"/>
          <w:sz w:val="24"/>
          <w:szCs w:val="24"/>
          <w:shd w:val="clear" w:color="auto" w:fill="FFFFFF"/>
          <w:lang w:val="en-US"/>
        </w:rPr>
        <w:t xml:space="preserve"> https://orcid.org/</w:t>
      </w:r>
      <w:r w:rsidR="00237F84" w:rsidRPr="00C37432">
        <w:rPr>
          <w:rStyle w:val="a6"/>
          <w:rFonts w:ascii="Times New Roman" w:hAnsi="Times New Roman" w:cs="Times New Roman"/>
          <w:b w:val="0"/>
          <w:color w:val="000000"/>
          <w:spacing w:val="10"/>
          <w:sz w:val="24"/>
          <w:szCs w:val="24"/>
          <w:shd w:val="clear" w:color="auto" w:fill="FFFFFF"/>
          <w:lang w:val="en-US"/>
        </w:rPr>
        <w:t>0000-0001-7488-7431</w:t>
      </w:r>
      <w:r w:rsidR="007A3879"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6. </w:t>
      </w:r>
    </w:p>
    <w:p w:rsidR="00CA1F3E" w:rsidRPr="00C37432" w:rsidRDefault="00D3362F"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eastAsia="Times New Roman" w:hAnsi="Times New Roman" w:cs="Times New Roman"/>
          <w:bCs/>
          <w:spacing w:val="5"/>
          <w:sz w:val="24"/>
          <w:szCs w:val="24"/>
          <w:lang w:val="en-US" w:eastAsia="ru-RU"/>
        </w:rPr>
        <w:t xml:space="preserve">3) </w:t>
      </w:r>
      <w:proofErr w:type="spellStart"/>
      <w:r w:rsidR="0037140A" w:rsidRPr="00C37432">
        <w:rPr>
          <w:rFonts w:ascii="Times New Roman" w:eastAsia="Times New Roman" w:hAnsi="Times New Roman" w:cs="Times New Roman"/>
          <w:bCs/>
          <w:spacing w:val="5"/>
          <w:sz w:val="24"/>
          <w:szCs w:val="24"/>
          <w:lang w:eastAsia="ru-RU"/>
        </w:rPr>
        <w:t>Лесбаев</w:t>
      </w:r>
      <w:proofErr w:type="spellEnd"/>
      <w:r w:rsidR="0037140A" w:rsidRPr="00C37432">
        <w:rPr>
          <w:rFonts w:ascii="Times New Roman" w:eastAsia="Times New Roman" w:hAnsi="Times New Roman" w:cs="Times New Roman"/>
          <w:bCs/>
          <w:spacing w:val="5"/>
          <w:sz w:val="24"/>
          <w:szCs w:val="24"/>
          <w:lang w:val="en-US" w:eastAsia="ru-RU"/>
        </w:rPr>
        <w:t xml:space="preserve"> </w:t>
      </w:r>
      <w:r w:rsidR="0037140A" w:rsidRPr="00C37432">
        <w:rPr>
          <w:rFonts w:ascii="Times New Roman" w:eastAsia="Times New Roman" w:hAnsi="Times New Roman" w:cs="Times New Roman"/>
          <w:bCs/>
          <w:spacing w:val="5"/>
          <w:sz w:val="24"/>
          <w:szCs w:val="24"/>
          <w:lang w:eastAsia="ru-RU"/>
        </w:rPr>
        <w:t>Б</w:t>
      </w:r>
      <w:r w:rsidR="00F6376B" w:rsidRPr="00C37432">
        <w:rPr>
          <w:rFonts w:ascii="Times New Roman" w:eastAsia="Times New Roman" w:hAnsi="Times New Roman" w:cs="Times New Roman"/>
          <w:bCs/>
          <w:spacing w:val="5"/>
          <w:sz w:val="24"/>
          <w:szCs w:val="24"/>
          <w:lang w:val="en-US" w:eastAsia="ru-RU"/>
        </w:rPr>
        <w:t>.</w:t>
      </w:r>
      <w:r w:rsidR="0037140A" w:rsidRPr="00C37432">
        <w:rPr>
          <w:rFonts w:ascii="Times New Roman" w:eastAsia="Times New Roman" w:hAnsi="Times New Roman" w:cs="Times New Roman"/>
          <w:bCs/>
          <w:spacing w:val="5"/>
          <w:sz w:val="24"/>
          <w:szCs w:val="24"/>
          <w:lang w:eastAsia="ru-RU"/>
        </w:rPr>
        <w:t>Т</w:t>
      </w:r>
      <w:r w:rsidR="00F6376B" w:rsidRPr="00C37432">
        <w:rPr>
          <w:rFonts w:ascii="Times New Roman" w:eastAsia="Times New Roman" w:hAnsi="Times New Roman" w:cs="Times New Roman"/>
          <w:bCs/>
          <w:spacing w:val="5"/>
          <w:sz w:val="24"/>
          <w:szCs w:val="24"/>
          <w:lang w:val="en-US" w:eastAsia="ru-RU"/>
        </w:rPr>
        <w:t>.</w:t>
      </w:r>
      <w:r w:rsidRPr="00C37432">
        <w:rPr>
          <w:rFonts w:ascii="Times New Roman" w:eastAsia="Times New Roman" w:hAnsi="Times New Roman" w:cs="Times New Roman"/>
          <w:bCs/>
          <w:spacing w:val="5"/>
          <w:sz w:val="24"/>
          <w:szCs w:val="24"/>
          <w:lang w:val="en-US" w:eastAsia="ru-RU"/>
        </w:rPr>
        <w:t xml:space="preserve">, </w:t>
      </w:r>
      <w:proofErr w:type="spellStart"/>
      <w:r w:rsidR="0076660C" w:rsidRPr="00C37432">
        <w:rPr>
          <w:rFonts w:ascii="Times New Roman" w:eastAsia="Times New Roman" w:hAnsi="Times New Roman" w:cs="Times New Roman"/>
          <w:bCs/>
          <w:spacing w:val="5"/>
          <w:sz w:val="24"/>
          <w:szCs w:val="24"/>
          <w:lang w:eastAsia="ru-RU"/>
        </w:rPr>
        <w:t>внс</w:t>
      </w:r>
      <w:proofErr w:type="spellEnd"/>
      <w:r w:rsidR="0076660C" w:rsidRPr="00C37432">
        <w:rPr>
          <w:rFonts w:ascii="Times New Roman" w:eastAsia="Times New Roman" w:hAnsi="Times New Roman" w:cs="Times New Roman"/>
          <w:bCs/>
          <w:spacing w:val="5"/>
          <w:sz w:val="24"/>
          <w:szCs w:val="24"/>
          <w:lang w:val="en-US" w:eastAsia="ru-RU"/>
        </w:rPr>
        <w:t xml:space="preserve">, </w:t>
      </w:r>
      <w:r w:rsidR="007A3879" w:rsidRPr="00C37432">
        <w:rPr>
          <w:rFonts w:ascii="Times New Roman" w:eastAsia="Times New Roman" w:hAnsi="Times New Roman" w:cs="Times New Roman"/>
          <w:bCs/>
          <w:spacing w:val="5"/>
          <w:sz w:val="24"/>
          <w:szCs w:val="24"/>
          <w:lang w:eastAsia="ru-RU"/>
        </w:rPr>
        <w:t>к</w:t>
      </w:r>
      <w:r w:rsidR="007A3879" w:rsidRPr="00C37432">
        <w:rPr>
          <w:rFonts w:ascii="Times New Roman" w:eastAsia="Times New Roman" w:hAnsi="Times New Roman" w:cs="Times New Roman"/>
          <w:bCs/>
          <w:spacing w:val="5"/>
          <w:sz w:val="24"/>
          <w:szCs w:val="24"/>
          <w:lang w:val="en-US" w:eastAsia="ru-RU"/>
        </w:rPr>
        <w:t>.</w:t>
      </w:r>
      <w:proofErr w:type="spellStart"/>
      <w:r w:rsidR="007A3879" w:rsidRPr="00C37432">
        <w:rPr>
          <w:rFonts w:ascii="Times New Roman" w:eastAsia="Times New Roman" w:hAnsi="Times New Roman" w:cs="Times New Roman"/>
          <w:bCs/>
          <w:spacing w:val="5"/>
          <w:sz w:val="24"/>
          <w:szCs w:val="24"/>
          <w:lang w:eastAsia="ru-RU"/>
        </w:rPr>
        <w:t>х</w:t>
      </w:r>
      <w:proofErr w:type="spellEnd"/>
      <w:r w:rsidR="007A3879" w:rsidRPr="00C37432">
        <w:rPr>
          <w:rFonts w:ascii="Times New Roman" w:eastAsia="Times New Roman" w:hAnsi="Times New Roman" w:cs="Times New Roman"/>
          <w:bCs/>
          <w:spacing w:val="5"/>
          <w:sz w:val="24"/>
          <w:szCs w:val="24"/>
          <w:lang w:val="en-US" w:eastAsia="ru-RU"/>
        </w:rPr>
        <w:t>.</w:t>
      </w:r>
      <w:proofErr w:type="spellStart"/>
      <w:r w:rsidR="007A3879" w:rsidRPr="00C37432">
        <w:rPr>
          <w:rFonts w:ascii="Times New Roman" w:eastAsia="Times New Roman" w:hAnsi="Times New Roman" w:cs="Times New Roman"/>
          <w:bCs/>
          <w:spacing w:val="5"/>
          <w:sz w:val="24"/>
          <w:szCs w:val="24"/>
          <w:lang w:eastAsia="ru-RU"/>
        </w:rPr>
        <w:t>н</w:t>
      </w:r>
      <w:proofErr w:type="spellEnd"/>
      <w:r w:rsidRPr="00C37432">
        <w:rPr>
          <w:rFonts w:ascii="Times New Roman" w:eastAsia="Times New Roman" w:hAnsi="Times New Roman" w:cs="Times New Roman"/>
          <w:bCs/>
          <w:spacing w:val="5"/>
          <w:sz w:val="24"/>
          <w:szCs w:val="24"/>
          <w:lang w:val="en-US"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shd w:val="clear" w:color="auto" w:fill="FFFFFF"/>
          <w:lang w:val="en-US"/>
        </w:rPr>
        <w:t>55151401700</w:t>
      </w:r>
      <w:r w:rsidR="00A927D2" w:rsidRPr="00A927D2">
        <w:rPr>
          <w:rFonts w:ascii="Times New Roman" w:hAnsi="Times New Roman" w:cs="Times New Roman"/>
          <w:sz w:val="24"/>
          <w:szCs w:val="24"/>
          <w:shd w:val="clear" w:color="auto" w:fill="FFFFFF"/>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shd w:val="clear" w:color="auto" w:fill="FFFFFF"/>
          <w:lang w:val="en-US"/>
        </w:rPr>
        <w:t>B-1187-2015</w:t>
      </w:r>
      <w:r w:rsidR="00A927D2"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7A3879" w:rsidRPr="00C37432">
        <w:rPr>
          <w:rFonts w:ascii="Times New Roman" w:hAnsi="Times New Roman" w:cs="Times New Roman"/>
          <w:sz w:val="24"/>
          <w:szCs w:val="24"/>
          <w:lang w:val="en-US"/>
        </w:rPr>
        <w:t>ORCID –</w:t>
      </w:r>
      <w:r w:rsidR="0029773A" w:rsidRPr="00C37432">
        <w:rPr>
          <w:rFonts w:ascii="Times New Roman" w:hAnsi="Times New Roman" w:cs="Times New Roman"/>
          <w:sz w:val="24"/>
          <w:szCs w:val="24"/>
          <w:shd w:val="clear" w:color="auto" w:fill="FFFFFF"/>
          <w:lang w:val="en-US"/>
        </w:rPr>
        <w:t xml:space="preserve"> https://orcid.org/0000-0002-0309-1935</w:t>
      </w:r>
      <w:r w:rsidR="007A3879" w:rsidRPr="00C37432">
        <w:rPr>
          <w:rFonts w:ascii="Times New Roman" w:hAnsi="Times New Roman" w:cs="Times New Roman"/>
          <w:sz w:val="24"/>
          <w:szCs w:val="24"/>
          <w:lang w:val="en-US"/>
        </w:rPr>
        <w:t xml:space="preserve">. </w:t>
      </w:r>
      <w:r w:rsidR="007A3879" w:rsidRPr="00C37432">
        <w:rPr>
          <w:rFonts w:ascii="Times New Roman" w:hAnsi="Times New Roman" w:cs="Times New Roman"/>
          <w:sz w:val="24"/>
          <w:szCs w:val="24"/>
        </w:rPr>
        <w:t>Индекс</w:t>
      </w:r>
      <w:r w:rsidR="007A3879" w:rsidRPr="00C37432">
        <w:rPr>
          <w:rFonts w:ascii="Times New Roman" w:hAnsi="Times New Roman" w:cs="Times New Roman"/>
          <w:sz w:val="24"/>
          <w:szCs w:val="24"/>
          <w:lang w:val="en-US"/>
        </w:rPr>
        <w:t xml:space="preserve"> </w:t>
      </w:r>
      <w:proofErr w:type="spellStart"/>
      <w:r w:rsidR="007A3879" w:rsidRPr="00C37432">
        <w:rPr>
          <w:rFonts w:ascii="Times New Roman" w:hAnsi="Times New Roman" w:cs="Times New Roman"/>
          <w:sz w:val="24"/>
          <w:szCs w:val="24"/>
        </w:rPr>
        <w:t>Хирша</w:t>
      </w:r>
      <w:proofErr w:type="spellEnd"/>
      <w:r w:rsidR="007A3879" w:rsidRPr="00C37432">
        <w:rPr>
          <w:rFonts w:ascii="Times New Roman" w:hAnsi="Times New Roman" w:cs="Times New Roman"/>
          <w:sz w:val="24"/>
          <w:szCs w:val="24"/>
          <w:lang w:val="en-US"/>
        </w:rPr>
        <w:t xml:space="preserve"> –</w:t>
      </w:r>
      <w:r w:rsidR="002C2B36" w:rsidRPr="00C37432">
        <w:rPr>
          <w:rFonts w:ascii="Times New Roman" w:hAnsi="Times New Roman" w:cs="Times New Roman"/>
          <w:sz w:val="24"/>
          <w:szCs w:val="24"/>
          <w:lang w:val="en-US"/>
        </w:rPr>
        <w:t xml:space="preserve"> 6</w:t>
      </w:r>
      <w:r w:rsidR="007A3879" w:rsidRPr="00C37432">
        <w:rPr>
          <w:rFonts w:ascii="Times New Roman" w:hAnsi="Times New Roman" w:cs="Times New Roman"/>
          <w:sz w:val="24"/>
          <w:szCs w:val="24"/>
          <w:lang w:val="en-US"/>
        </w:rPr>
        <w:t>.</w:t>
      </w:r>
    </w:p>
    <w:p w:rsidR="007A3879" w:rsidRPr="00C37432" w:rsidRDefault="00CA1F3E" w:rsidP="00C37432">
      <w:pPr>
        <w:shd w:val="clear" w:color="auto" w:fill="FFFFFF"/>
        <w:spacing w:after="0"/>
        <w:ind w:firstLine="567"/>
        <w:jc w:val="both"/>
        <w:rPr>
          <w:rFonts w:ascii="Times New Roman" w:hAnsi="Times New Roman" w:cs="Times New Roman"/>
          <w:sz w:val="24"/>
          <w:szCs w:val="24"/>
          <w:lang w:val="en-US"/>
        </w:rPr>
      </w:pPr>
      <w:r w:rsidRPr="00C37432">
        <w:rPr>
          <w:rFonts w:ascii="Times New Roman" w:eastAsia="Times New Roman" w:hAnsi="Times New Roman" w:cs="Times New Roman"/>
          <w:bCs/>
          <w:spacing w:val="5"/>
          <w:sz w:val="24"/>
          <w:szCs w:val="24"/>
          <w:lang w:val="en-US" w:eastAsia="ru-RU"/>
        </w:rPr>
        <w:t xml:space="preserve">4) </w:t>
      </w:r>
      <w:proofErr w:type="spellStart"/>
      <w:r w:rsidR="00AA71D9" w:rsidRPr="00C37432">
        <w:rPr>
          <w:rFonts w:ascii="Times New Roman" w:eastAsia="Times New Roman" w:hAnsi="Times New Roman" w:cs="Times New Roman"/>
          <w:bCs/>
          <w:spacing w:val="5"/>
          <w:sz w:val="24"/>
          <w:szCs w:val="24"/>
          <w:lang w:eastAsia="ru-RU"/>
        </w:rPr>
        <w:t>Таурбеков</w:t>
      </w:r>
      <w:proofErr w:type="spellEnd"/>
      <w:r w:rsidR="00AA71D9" w:rsidRPr="00C37432">
        <w:rPr>
          <w:rFonts w:ascii="Times New Roman" w:eastAsia="Times New Roman" w:hAnsi="Times New Roman" w:cs="Times New Roman"/>
          <w:bCs/>
          <w:spacing w:val="5"/>
          <w:sz w:val="24"/>
          <w:szCs w:val="24"/>
          <w:lang w:val="en-US" w:eastAsia="ru-RU"/>
        </w:rPr>
        <w:t xml:space="preserve"> </w:t>
      </w:r>
      <w:r w:rsidR="00AA71D9" w:rsidRPr="00C37432">
        <w:rPr>
          <w:rFonts w:ascii="Times New Roman" w:eastAsia="Times New Roman" w:hAnsi="Times New Roman" w:cs="Times New Roman"/>
          <w:bCs/>
          <w:spacing w:val="5"/>
          <w:sz w:val="24"/>
          <w:szCs w:val="24"/>
          <w:lang w:eastAsia="ru-RU"/>
        </w:rPr>
        <w:t>А</w:t>
      </w:r>
      <w:r w:rsidR="00F6376B" w:rsidRPr="00C37432">
        <w:rPr>
          <w:rFonts w:ascii="Times New Roman" w:eastAsia="Times New Roman" w:hAnsi="Times New Roman" w:cs="Times New Roman"/>
          <w:bCs/>
          <w:spacing w:val="5"/>
          <w:sz w:val="24"/>
          <w:szCs w:val="24"/>
          <w:lang w:val="en-US" w:eastAsia="ru-RU"/>
        </w:rPr>
        <w:t>.</w:t>
      </w:r>
      <w:r w:rsidR="00D80840" w:rsidRPr="00C37432">
        <w:rPr>
          <w:rFonts w:ascii="Times New Roman" w:eastAsia="Times New Roman" w:hAnsi="Times New Roman" w:cs="Times New Roman"/>
          <w:bCs/>
          <w:spacing w:val="5"/>
          <w:sz w:val="24"/>
          <w:szCs w:val="24"/>
          <w:lang w:eastAsia="ru-RU"/>
        </w:rPr>
        <w:t>Т</w:t>
      </w:r>
      <w:r w:rsidR="00F6376B" w:rsidRPr="00C37432">
        <w:rPr>
          <w:rFonts w:ascii="Times New Roman" w:eastAsia="Times New Roman" w:hAnsi="Times New Roman" w:cs="Times New Roman"/>
          <w:bCs/>
          <w:spacing w:val="5"/>
          <w:sz w:val="24"/>
          <w:szCs w:val="24"/>
          <w:lang w:val="en-US" w:eastAsia="ru-RU"/>
        </w:rPr>
        <w:t>.</w:t>
      </w:r>
      <w:r w:rsidR="00D80840" w:rsidRPr="00C37432">
        <w:rPr>
          <w:rFonts w:ascii="Times New Roman" w:eastAsia="Times New Roman" w:hAnsi="Times New Roman" w:cs="Times New Roman"/>
          <w:bCs/>
          <w:spacing w:val="5"/>
          <w:sz w:val="24"/>
          <w:szCs w:val="24"/>
          <w:lang w:val="en-US" w:eastAsia="ru-RU"/>
        </w:rPr>
        <w:t xml:space="preserve">, </w:t>
      </w:r>
      <w:r w:rsidR="0076660C" w:rsidRPr="00C37432">
        <w:rPr>
          <w:rFonts w:ascii="Times New Roman" w:eastAsia="Times New Roman" w:hAnsi="Times New Roman" w:cs="Times New Roman"/>
          <w:bCs/>
          <w:spacing w:val="5"/>
          <w:sz w:val="24"/>
          <w:szCs w:val="24"/>
          <w:lang w:eastAsia="ru-RU"/>
        </w:rPr>
        <w:t>нс</w:t>
      </w:r>
      <w:r w:rsidR="0076660C" w:rsidRPr="00C37432">
        <w:rPr>
          <w:rFonts w:ascii="Times New Roman" w:eastAsia="Times New Roman" w:hAnsi="Times New Roman" w:cs="Times New Roman"/>
          <w:bCs/>
          <w:spacing w:val="5"/>
          <w:sz w:val="24"/>
          <w:szCs w:val="24"/>
          <w:lang w:val="en-US" w:eastAsia="ru-RU"/>
        </w:rPr>
        <w:t xml:space="preserve">, </w:t>
      </w:r>
      <w:r w:rsidR="00D80840" w:rsidRPr="00C37432">
        <w:rPr>
          <w:rFonts w:ascii="Times New Roman" w:eastAsia="Times New Roman" w:hAnsi="Times New Roman" w:cs="Times New Roman"/>
          <w:bCs/>
          <w:spacing w:val="5"/>
          <w:sz w:val="24"/>
          <w:szCs w:val="24"/>
          <w:lang w:val="en-US" w:eastAsia="ru-RU"/>
        </w:rPr>
        <w:t xml:space="preserve">PhD </w:t>
      </w:r>
      <w:r w:rsidR="00D80840" w:rsidRPr="00C37432">
        <w:rPr>
          <w:rFonts w:ascii="Times New Roman" w:eastAsia="Times New Roman" w:hAnsi="Times New Roman" w:cs="Times New Roman"/>
          <w:bCs/>
          <w:spacing w:val="5"/>
          <w:sz w:val="24"/>
          <w:szCs w:val="24"/>
          <w:lang w:eastAsia="ru-RU"/>
        </w:rPr>
        <w:t>докторант</w:t>
      </w:r>
      <w:r w:rsidRPr="00C37432">
        <w:rPr>
          <w:rFonts w:ascii="Times New Roman" w:eastAsia="Times New Roman" w:hAnsi="Times New Roman" w:cs="Times New Roman"/>
          <w:bCs/>
          <w:spacing w:val="5"/>
          <w:sz w:val="24"/>
          <w:szCs w:val="24"/>
          <w:lang w:val="en-US"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57213185526</w:t>
      </w:r>
      <w:r w:rsidR="00A927D2" w:rsidRPr="00A927D2">
        <w:rPr>
          <w:rFonts w:ascii="Times New Roman" w:hAnsi="Times New Roman" w:cs="Times New Roman"/>
          <w:sz w:val="24"/>
          <w:szCs w:val="24"/>
          <w:lang w:val="en-US"/>
        </w:rPr>
        <w:t xml:space="preserve">, </w:t>
      </w:r>
      <w:r w:rsidR="007A3879" w:rsidRPr="00C37432">
        <w:rPr>
          <w:rFonts w:ascii="Times New Roman" w:hAnsi="Times New Roman" w:cs="Times New Roman"/>
          <w:sz w:val="24"/>
          <w:szCs w:val="24"/>
          <w:lang w:val="en-US"/>
        </w:rPr>
        <w:t xml:space="preserve">ORCID – </w:t>
      </w:r>
      <w:r w:rsidR="00237F84" w:rsidRPr="00C37432">
        <w:rPr>
          <w:rFonts w:ascii="Times New Roman" w:hAnsi="Times New Roman" w:cs="Times New Roman"/>
          <w:color w:val="000000"/>
          <w:sz w:val="24"/>
          <w:szCs w:val="24"/>
          <w:shd w:val="clear" w:color="auto" w:fill="FFFFFF"/>
          <w:lang w:val="en-US"/>
        </w:rPr>
        <w:t>https://orcid.org/</w:t>
      </w:r>
      <w:r w:rsidR="00A927D2">
        <w:rPr>
          <w:rFonts w:ascii="Times New Roman" w:hAnsi="Times New Roman" w:cs="Times New Roman"/>
          <w:sz w:val="24"/>
          <w:szCs w:val="24"/>
          <w:lang w:val="en-US"/>
        </w:rPr>
        <w:t>0000-0002-4588-1521</w:t>
      </w:r>
      <w:r w:rsidR="007A3879" w:rsidRPr="00C37432">
        <w:rPr>
          <w:rFonts w:ascii="Times New Roman" w:hAnsi="Times New Roman" w:cs="Times New Roman"/>
          <w:sz w:val="24"/>
          <w:szCs w:val="24"/>
          <w:lang w:val="en-US"/>
        </w:rPr>
        <w:t xml:space="preserve">. </w:t>
      </w:r>
      <w:r w:rsidR="007A3879" w:rsidRPr="00C37432">
        <w:rPr>
          <w:rFonts w:ascii="Times New Roman" w:hAnsi="Times New Roman" w:cs="Times New Roman"/>
          <w:sz w:val="24"/>
          <w:szCs w:val="24"/>
        </w:rPr>
        <w:t>Индекс</w:t>
      </w:r>
      <w:r w:rsidR="007A3879" w:rsidRPr="00C37432">
        <w:rPr>
          <w:rFonts w:ascii="Times New Roman" w:hAnsi="Times New Roman" w:cs="Times New Roman"/>
          <w:sz w:val="24"/>
          <w:szCs w:val="24"/>
          <w:lang w:val="en-US"/>
        </w:rPr>
        <w:t xml:space="preserve"> </w:t>
      </w:r>
      <w:proofErr w:type="spellStart"/>
      <w:r w:rsidR="007A3879" w:rsidRPr="00C37432">
        <w:rPr>
          <w:rFonts w:ascii="Times New Roman" w:hAnsi="Times New Roman" w:cs="Times New Roman"/>
          <w:sz w:val="24"/>
          <w:szCs w:val="24"/>
        </w:rPr>
        <w:t>Хирша</w:t>
      </w:r>
      <w:proofErr w:type="spellEnd"/>
      <w:r w:rsidR="007A3879" w:rsidRPr="00C37432">
        <w:rPr>
          <w:rFonts w:ascii="Times New Roman" w:hAnsi="Times New Roman" w:cs="Times New Roman"/>
          <w:sz w:val="24"/>
          <w:szCs w:val="24"/>
          <w:lang w:val="en-US"/>
        </w:rPr>
        <w:t xml:space="preserve"> – </w:t>
      </w:r>
      <w:r w:rsidR="00237F84" w:rsidRPr="00C37432">
        <w:rPr>
          <w:rFonts w:ascii="Times New Roman" w:hAnsi="Times New Roman" w:cs="Times New Roman"/>
          <w:sz w:val="24"/>
          <w:szCs w:val="24"/>
          <w:lang w:val="en-US"/>
        </w:rPr>
        <w:t>1</w:t>
      </w:r>
      <w:r w:rsidR="007A3879" w:rsidRPr="00C37432">
        <w:rPr>
          <w:rFonts w:ascii="Times New Roman" w:hAnsi="Times New Roman" w:cs="Times New Roman"/>
          <w:sz w:val="24"/>
          <w:szCs w:val="24"/>
          <w:lang w:val="en-US"/>
        </w:rPr>
        <w:t>.</w:t>
      </w:r>
    </w:p>
    <w:p w:rsidR="00CA1F3E" w:rsidRPr="00623722" w:rsidRDefault="00CA1F3E" w:rsidP="00C37432">
      <w:pPr>
        <w:shd w:val="clear" w:color="auto" w:fill="FFFFFF"/>
        <w:spacing w:after="0"/>
        <w:ind w:firstLine="567"/>
        <w:jc w:val="both"/>
        <w:rPr>
          <w:rFonts w:ascii="Times New Roman" w:hAnsi="Times New Roman" w:cs="Times New Roman"/>
          <w:sz w:val="24"/>
          <w:szCs w:val="24"/>
          <w:lang w:val="en-US"/>
        </w:rPr>
      </w:pPr>
      <w:r w:rsidRPr="00917BCC">
        <w:rPr>
          <w:rFonts w:ascii="Times New Roman" w:hAnsi="Times New Roman" w:cs="Times New Roman"/>
          <w:sz w:val="24"/>
          <w:szCs w:val="24"/>
        </w:rPr>
        <w:t xml:space="preserve">5) </w:t>
      </w:r>
      <w:r w:rsidR="007A3879" w:rsidRPr="00C37432">
        <w:rPr>
          <w:rFonts w:ascii="Times New Roman" w:eastAsia="Times New Roman" w:hAnsi="Times New Roman" w:cs="Times New Roman"/>
          <w:spacing w:val="5"/>
          <w:sz w:val="24"/>
          <w:szCs w:val="24"/>
          <w:lang w:val="kk-KZ" w:eastAsia="ru-RU"/>
        </w:rPr>
        <w:t>Рахымжан Н</w:t>
      </w:r>
      <w:r w:rsidR="00F6376B" w:rsidRPr="00C37432">
        <w:rPr>
          <w:rFonts w:ascii="Times New Roman" w:eastAsia="Times New Roman" w:hAnsi="Times New Roman" w:cs="Times New Roman"/>
          <w:spacing w:val="5"/>
          <w:sz w:val="24"/>
          <w:szCs w:val="24"/>
          <w:lang w:val="kk-KZ" w:eastAsia="ru-RU"/>
        </w:rPr>
        <w:t>.</w:t>
      </w:r>
      <w:r w:rsidR="002C2B36" w:rsidRPr="00C37432">
        <w:rPr>
          <w:rFonts w:ascii="Times New Roman" w:eastAsia="Times New Roman" w:hAnsi="Times New Roman" w:cs="Times New Roman"/>
          <w:spacing w:val="5"/>
          <w:sz w:val="24"/>
          <w:szCs w:val="24"/>
          <w:lang w:val="kk-KZ" w:eastAsia="ru-RU"/>
        </w:rPr>
        <w:t>Б</w:t>
      </w:r>
      <w:r w:rsidR="00F6376B" w:rsidRPr="00C37432">
        <w:rPr>
          <w:rFonts w:ascii="Times New Roman" w:eastAsia="Times New Roman" w:hAnsi="Times New Roman" w:cs="Times New Roman"/>
          <w:spacing w:val="5"/>
          <w:sz w:val="24"/>
          <w:szCs w:val="24"/>
          <w:lang w:val="kk-KZ" w:eastAsia="ru-RU"/>
        </w:rPr>
        <w:t>.</w:t>
      </w:r>
      <w:r w:rsidRPr="00C37432">
        <w:rPr>
          <w:rFonts w:ascii="Times New Roman" w:eastAsia="Times New Roman" w:hAnsi="Times New Roman" w:cs="Times New Roman"/>
          <w:spacing w:val="5"/>
          <w:sz w:val="24"/>
          <w:szCs w:val="24"/>
          <w:lang w:val="kk-KZ" w:eastAsia="ru-RU"/>
        </w:rPr>
        <w:t xml:space="preserve">, </w:t>
      </w:r>
      <w:r w:rsidR="0076660C" w:rsidRPr="00C37432">
        <w:rPr>
          <w:rFonts w:ascii="Times New Roman" w:eastAsia="Times New Roman" w:hAnsi="Times New Roman" w:cs="Times New Roman"/>
          <w:spacing w:val="5"/>
          <w:sz w:val="24"/>
          <w:szCs w:val="24"/>
          <w:lang w:val="kk-KZ" w:eastAsia="ru-RU"/>
        </w:rPr>
        <w:t xml:space="preserve">снс, </w:t>
      </w:r>
      <w:r w:rsidR="007A3879" w:rsidRPr="00C37432">
        <w:rPr>
          <w:rFonts w:ascii="Times New Roman" w:eastAsia="Times New Roman" w:hAnsi="Times New Roman" w:cs="Times New Roman"/>
          <w:spacing w:val="5"/>
          <w:sz w:val="24"/>
          <w:szCs w:val="24"/>
          <w:lang w:val="kk-KZ" w:eastAsia="ru-RU"/>
        </w:rPr>
        <w:t>магистр</w:t>
      </w:r>
      <w:r w:rsidRPr="00C37432">
        <w:rPr>
          <w:rFonts w:ascii="Times New Roman" w:eastAsia="Times New Roman" w:hAnsi="Times New Roman" w:cs="Times New Roman"/>
          <w:spacing w:val="5"/>
          <w:sz w:val="24"/>
          <w:szCs w:val="24"/>
          <w:lang w:val="kk-KZ" w:eastAsia="ru-RU"/>
        </w:rPr>
        <w:t xml:space="preserve">. </w:t>
      </w:r>
      <w:r w:rsidR="00A927D2" w:rsidRPr="00C37432">
        <w:rPr>
          <w:rFonts w:ascii="Times New Roman" w:hAnsi="Times New Roman" w:cs="Times New Roman"/>
          <w:sz w:val="24"/>
          <w:szCs w:val="24"/>
          <w:lang w:val="en-US"/>
        </w:rPr>
        <w:t xml:space="preserve">Author ID </w:t>
      </w:r>
      <w:r w:rsidR="00DC6F9E" w:rsidRPr="005A3814">
        <w:rPr>
          <w:rFonts w:ascii="Times New Roman" w:hAnsi="Times New Roman" w:cs="Times New Roman"/>
          <w:sz w:val="24"/>
          <w:szCs w:val="24"/>
          <w:lang w:val="kk-KZ"/>
        </w:rPr>
        <w:t>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shd w:val="clear" w:color="auto" w:fill="FFFFFF"/>
          <w:lang w:val="en-US"/>
        </w:rPr>
        <w:t>57193263621</w:t>
      </w:r>
      <w:r w:rsidR="00A927D2" w:rsidRPr="00A927D2">
        <w:rPr>
          <w:rFonts w:ascii="Times New Roman" w:hAnsi="Times New Roman" w:cs="Times New Roman"/>
          <w:sz w:val="24"/>
          <w:szCs w:val="24"/>
          <w:shd w:val="clear" w:color="auto" w:fill="FFFFFF"/>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A927D2" w:rsidRPr="00C3743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shd w:val="clear" w:color="auto" w:fill="FFFFFF"/>
          <w:lang w:val="en-US"/>
        </w:rPr>
        <w:t>ABF-2767-2021</w:t>
      </w:r>
      <w:r w:rsidR="00A927D2"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shd w:val="clear" w:color="auto" w:fill="FFFFFF"/>
          <w:lang w:val="en-US"/>
        </w:rPr>
        <w:t xml:space="preserve"> </w:t>
      </w:r>
      <w:r w:rsidR="002C2B36" w:rsidRPr="00C37432">
        <w:rPr>
          <w:rFonts w:ascii="Times New Roman" w:hAnsi="Times New Roman" w:cs="Times New Roman"/>
          <w:sz w:val="24"/>
          <w:szCs w:val="24"/>
          <w:lang w:val="en-US"/>
        </w:rPr>
        <w:t xml:space="preserve">ORCID – </w:t>
      </w:r>
      <w:r w:rsidR="006957F3" w:rsidRPr="00C37432">
        <w:rPr>
          <w:rFonts w:ascii="Times New Roman" w:hAnsi="Times New Roman" w:cs="Times New Roman"/>
          <w:color w:val="000000"/>
          <w:sz w:val="24"/>
          <w:szCs w:val="24"/>
          <w:shd w:val="clear" w:color="auto" w:fill="FFFFFF"/>
          <w:lang w:val="en-US"/>
        </w:rPr>
        <w:t>https://orcid.org/</w:t>
      </w:r>
      <w:r w:rsidR="00833EE0" w:rsidRPr="00C37432">
        <w:rPr>
          <w:rFonts w:ascii="Times New Roman" w:hAnsi="Times New Roman" w:cs="Times New Roman"/>
          <w:sz w:val="24"/>
          <w:szCs w:val="24"/>
          <w:shd w:val="clear" w:color="auto" w:fill="FFFFFF"/>
          <w:lang w:val="en-US"/>
        </w:rPr>
        <w:t>0000-0003-4342-907X</w:t>
      </w:r>
      <w:r w:rsidR="002C2B36" w:rsidRPr="00C37432">
        <w:rPr>
          <w:rFonts w:ascii="Times New Roman" w:hAnsi="Times New Roman" w:cs="Times New Roman"/>
          <w:sz w:val="24"/>
          <w:szCs w:val="24"/>
          <w:lang w:val="en-US"/>
        </w:rPr>
        <w:t xml:space="preserve">. </w:t>
      </w:r>
      <w:r w:rsidR="002C2B36" w:rsidRPr="00C37432">
        <w:rPr>
          <w:rFonts w:ascii="Times New Roman" w:hAnsi="Times New Roman" w:cs="Times New Roman"/>
          <w:sz w:val="24"/>
          <w:szCs w:val="24"/>
        </w:rPr>
        <w:t>Индекс</w:t>
      </w:r>
      <w:r w:rsidR="002C2B36" w:rsidRPr="00623722">
        <w:rPr>
          <w:rFonts w:ascii="Times New Roman" w:hAnsi="Times New Roman" w:cs="Times New Roman"/>
          <w:sz w:val="24"/>
          <w:szCs w:val="24"/>
          <w:lang w:val="en-US"/>
        </w:rPr>
        <w:t xml:space="preserve"> </w:t>
      </w:r>
      <w:proofErr w:type="spellStart"/>
      <w:r w:rsidR="002C2B36" w:rsidRPr="00C37432">
        <w:rPr>
          <w:rFonts w:ascii="Times New Roman" w:hAnsi="Times New Roman" w:cs="Times New Roman"/>
          <w:sz w:val="24"/>
          <w:szCs w:val="24"/>
        </w:rPr>
        <w:t>Хирша</w:t>
      </w:r>
      <w:proofErr w:type="spellEnd"/>
      <w:r w:rsidR="002C2B36" w:rsidRPr="00623722">
        <w:rPr>
          <w:rFonts w:ascii="Times New Roman" w:hAnsi="Times New Roman" w:cs="Times New Roman"/>
          <w:sz w:val="24"/>
          <w:szCs w:val="24"/>
          <w:lang w:val="en-US"/>
        </w:rPr>
        <w:t xml:space="preserve"> –</w:t>
      </w:r>
      <w:r w:rsidR="009A5AE8" w:rsidRPr="00623722">
        <w:rPr>
          <w:rFonts w:ascii="Times New Roman" w:hAnsi="Times New Roman" w:cs="Times New Roman"/>
          <w:sz w:val="24"/>
          <w:szCs w:val="24"/>
          <w:lang w:val="en-US"/>
        </w:rPr>
        <w:t xml:space="preserve"> 1</w:t>
      </w:r>
      <w:r w:rsidR="002C2B36" w:rsidRPr="00623722">
        <w:rPr>
          <w:rFonts w:ascii="Times New Roman" w:hAnsi="Times New Roman" w:cs="Times New Roman"/>
          <w:sz w:val="24"/>
          <w:szCs w:val="24"/>
          <w:lang w:val="en-US"/>
        </w:rPr>
        <w:t>.</w:t>
      </w:r>
    </w:p>
    <w:p w:rsidR="00260261" w:rsidRPr="00C37432" w:rsidRDefault="00CA1F3E" w:rsidP="00C37432">
      <w:pPr>
        <w:shd w:val="clear" w:color="auto" w:fill="FFFFFF"/>
        <w:spacing w:after="0"/>
        <w:ind w:firstLine="567"/>
        <w:jc w:val="both"/>
        <w:rPr>
          <w:rFonts w:ascii="Times New Roman" w:eastAsia="Times New Roman" w:hAnsi="Times New Roman" w:cs="Times New Roman"/>
          <w:spacing w:val="5"/>
          <w:sz w:val="24"/>
          <w:szCs w:val="24"/>
          <w:lang w:val="kk-KZ" w:eastAsia="ru-RU"/>
        </w:rPr>
      </w:pPr>
      <w:r w:rsidRPr="00623722">
        <w:rPr>
          <w:rFonts w:ascii="Times New Roman" w:hAnsi="Times New Roman" w:cs="Times New Roman"/>
          <w:sz w:val="24"/>
          <w:szCs w:val="24"/>
          <w:lang w:val="en-US"/>
        </w:rPr>
        <w:lastRenderedPageBreak/>
        <w:t xml:space="preserve">6) </w:t>
      </w:r>
      <w:r w:rsidR="00480279" w:rsidRPr="00C37432">
        <w:rPr>
          <w:rFonts w:ascii="Times New Roman" w:eastAsia="Times New Roman" w:hAnsi="Times New Roman" w:cs="Times New Roman"/>
          <w:spacing w:val="5"/>
          <w:sz w:val="24"/>
          <w:szCs w:val="24"/>
          <w:lang w:val="kk-KZ" w:eastAsia="ru-RU"/>
        </w:rPr>
        <w:t>Әбд</w:t>
      </w:r>
      <w:proofErr w:type="spellStart"/>
      <w:r w:rsidR="00480279" w:rsidRPr="00C37432">
        <w:rPr>
          <w:rFonts w:ascii="Times New Roman" w:eastAsia="Times New Roman" w:hAnsi="Times New Roman" w:cs="Times New Roman"/>
          <w:spacing w:val="5"/>
          <w:sz w:val="24"/>
          <w:szCs w:val="24"/>
          <w:lang w:val="en-US" w:eastAsia="ru-RU"/>
        </w:rPr>
        <w:t>ic</w:t>
      </w:r>
      <w:r w:rsidR="00480279" w:rsidRPr="00C37432">
        <w:rPr>
          <w:rFonts w:ascii="Times New Roman" w:eastAsia="Times New Roman" w:hAnsi="Times New Roman" w:cs="Times New Roman"/>
          <w:spacing w:val="5"/>
          <w:sz w:val="24"/>
          <w:szCs w:val="24"/>
          <w:lang w:eastAsia="ru-RU"/>
        </w:rPr>
        <w:t>аттар</w:t>
      </w:r>
      <w:proofErr w:type="spellEnd"/>
      <w:r w:rsidR="00480279" w:rsidRPr="00623722">
        <w:rPr>
          <w:rFonts w:ascii="Times New Roman" w:eastAsia="Times New Roman" w:hAnsi="Times New Roman" w:cs="Times New Roman"/>
          <w:spacing w:val="5"/>
          <w:sz w:val="24"/>
          <w:szCs w:val="24"/>
          <w:lang w:val="en-US" w:eastAsia="ru-RU"/>
        </w:rPr>
        <w:t xml:space="preserve"> </w:t>
      </w:r>
      <w:r w:rsidR="00480279" w:rsidRPr="00C37432">
        <w:rPr>
          <w:rFonts w:ascii="Times New Roman" w:eastAsia="Times New Roman" w:hAnsi="Times New Roman" w:cs="Times New Roman"/>
          <w:spacing w:val="5"/>
          <w:sz w:val="24"/>
          <w:szCs w:val="24"/>
          <w:lang w:val="kk-KZ" w:eastAsia="ru-RU"/>
        </w:rPr>
        <w:t>Ә</w:t>
      </w:r>
      <w:r w:rsidR="00F6376B" w:rsidRPr="00C37432">
        <w:rPr>
          <w:rFonts w:ascii="Times New Roman" w:eastAsia="Times New Roman" w:hAnsi="Times New Roman" w:cs="Times New Roman"/>
          <w:spacing w:val="5"/>
          <w:sz w:val="24"/>
          <w:szCs w:val="24"/>
          <w:lang w:val="kk-KZ" w:eastAsia="ru-RU"/>
        </w:rPr>
        <w:t>.</w:t>
      </w:r>
      <w:r w:rsidR="00480279" w:rsidRPr="00C37432">
        <w:rPr>
          <w:rFonts w:ascii="Times New Roman" w:eastAsia="Times New Roman" w:hAnsi="Times New Roman" w:cs="Times New Roman"/>
          <w:spacing w:val="5"/>
          <w:sz w:val="24"/>
          <w:szCs w:val="24"/>
          <w:lang w:val="kk-KZ" w:eastAsia="ru-RU"/>
        </w:rPr>
        <w:t>Ә</w:t>
      </w:r>
      <w:r w:rsidR="00F6376B" w:rsidRPr="00C37432">
        <w:rPr>
          <w:rFonts w:ascii="Times New Roman" w:eastAsia="Times New Roman" w:hAnsi="Times New Roman" w:cs="Times New Roman"/>
          <w:spacing w:val="5"/>
          <w:sz w:val="24"/>
          <w:szCs w:val="24"/>
          <w:lang w:val="kk-KZ" w:eastAsia="ru-RU"/>
        </w:rPr>
        <w:t>.</w:t>
      </w:r>
      <w:r w:rsidRPr="00C37432">
        <w:rPr>
          <w:rFonts w:ascii="Times New Roman" w:eastAsia="Times New Roman" w:hAnsi="Times New Roman" w:cs="Times New Roman"/>
          <w:spacing w:val="5"/>
          <w:sz w:val="24"/>
          <w:szCs w:val="24"/>
          <w:lang w:val="kk-KZ" w:eastAsia="ru-RU"/>
        </w:rPr>
        <w:t xml:space="preserve">, </w:t>
      </w:r>
      <w:r w:rsidR="0076660C" w:rsidRPr="00C37432">
        <w:rPr>
          <w:rFonts w:ascii="Times New Roman" w:eastAsia="Times New Roman" w:hAnsi="Times New Roman" w:cs="Times New Roman"/>
          <w:spacing w:val="5"/>
          <w:sz w:val="24"/>
          <w:szCs w:val="24"/>
          <w:lang w:val="kk-KZ" w:eastAsia="ru-RU"/>
        </w:rPr>
        <w:t>инж.</w:t>
      </w:r>
      <w:r w:rsidRPr="00C37432">
        <w:rPr>
          <w:rFonts w:ascii="Times New Roman" w:eastAsia="Times New Roman" w:hAnsi="Times New Roman" w:cs="Times New Roman"/>
          <w:spacing w:val="5"/>
          <w:sz w:val="24"/>
          <w:szCs w:val="24"/>
          <w:lang w:val="kk-KZ" w:eastAsia="ru-RU"/>
        </w:rPr>
        <w:t>,</w:t>
      </w:r>
      <w:r w:rsidR="002C2B36" w:rsidRPr="00C37432">
        <w:rPr>
          <w:rFonts w:ascii="Times New Roman" w:eastAsia="Times New Roman" w:hAnsi="Times New Roman" w:cs="Times New Roman"/>
          <w:spacing w:val="5"/>
          <w:sz w:val="24"/>
          <w:szCs w:val="24"/>
          <w:lang w:val="kk-KZ" w:eastAsia="ru-RU"/>
        </w:rPr>
        <w:t xml:space="preserve"> магистрант</w:t>
      </w:r>
      <w:r w:rsidRPr="00C37432">
        <w:rPr>
          <w:rFonts w:ascii="Times New Roman" w:eastAsia="Times New Roman" w:hAnsi="Times New Roman" w:cs="Times New Roman"/>
          <w:spacing w:val="5"/>
          <w:sz w:val="24"/>
          <w:szCs w:val="24"/>
          <w:lang w:val="kk-KZ" w:eastAsia="ru-RU"/>
        </w:rPr>
        <w:t xml:space="preserve">, </w:t>
      </w:r>
      <w:r w:rsidR="002C2B36" w:rsidRPr="00C37432">
        <w:rPr>
          <w:rFonts w:ascii="Times New Roman" w:eastAsia="Times New Roman" w:hAnsi="Times New Roman" w:cs="Times New Roman"/>
          <w:spacing w:val="5"/>
          <w:sz w:val="24"/>
          <w:szCs w:val="24"/>
          <w:lang w:val="kk-KZ" w:eastAsia="ru-RU"/>
        </w:rPr>
        <w:t>исполнитель</w:t>
      </w:r>
      <w:r w:rsidRPr="00C37432">
        <w:rPr>
          <w:rFonts w:ascii="Times New Roman" w:eastAsia="Times New Roman" w:hAnsi="Times New Roman" w:cs="Times New Roman"/>
          <w:spacing w:val="5"/>
          <w:sz w:val="24"/>
          <w:szCs w:val="24"/>
          <w:lang w:val="kk-KZ" w:eastAsia="ru-RU"/>
        </w:rPr>
        <w:t>.</w:t>
      </w:r>
      <w:r w:rsidR="00C37432" w:rsidRPr="00C37432">
        <w:rPr>
          <w:rFonts w:ascii="Times New Roman" w:eastAsia="Times New Roman" w:hAnsi="Times New Roman" w:cs="Times New Roman"/>
          <w:spacing w:val="5"/>
          <w:sz w:val="24"/>
          <w:szCs w:val="24"/>
          <w:lang w:val="kk-KZ" w:eastAsia="ru-RU"/>
        </w:rPr>
        <w:t xml:space="preserve"> </w:t>
      </w:r>
      <w:r w:rsidR="00C37432" w:rsidRPr="00C37432">
        <w:rPr>
          <w:rFonts w:ascii="Times New Roman" w:hAnsi="Times New Roman" w:cs="Times New Roman"/>
          <w:sz w:val="24"/>
          <w:szCs w:val="24"/>
          <w:lang w:val="en-US"/>
        </w:rPr>
        <w:t>Author</w:t>
      </w:r>
      <w:r w:rsidR="00C37432" w:rsidRPr="00623722">
        <w:rPr>
          <w:rFonts w:ascii="Times New Roman" w:hAnsi="Times New Roman" w:cs="Times New Roman"/>
          <w:sz w:val="24"/>
          <w:szCs w:val="24"/>
          <w:lang w:val="en-US"/>
        </w:rPr>
        <w:t xml:space="preserve"> </w:t>
      </w:r>
      <w:r w:rsidR="00C37432" w:rsidRPr="00C37432">
        <w:rPr>
          <w:rFonts w:ascii="Times New Roman" w:hAnsi="Times New Roman" w:cs="Times New Roman"/>
          <w:sz w:val="24"/>
          <w:szCs w:val="24"/>
          <w:lang w:val="en-US"/>
        </w:rPr>
        <w:t>ID</w:t>
      </w:r>
      <w:r w:rsidR="00C37432" w:rsidRPr="00623722">
        <w:rPr>
          <w:rFonts w:ascii="Times New Roman" w:hAnsi="Times New Roman" w:cs="Times New Roman"/>
          <w:sz w:val="24"/>
          <w:szCs w:val="24"/>
          <w:lang w:val="en-US"/>
        </w:rPr>
        <w:t xml:space="preserve"> </w:t>
      </w:r>
      <w:r w:rsidR="00DC6F9E" w:rsidRPr="005A3814">
        <w:rPr>
          <w:rFonts w:ascii="Times New Roman" w:hAnsi="Times New Roman" w:cs="Times New Roman"/>
          <w:sz w:val="24"/>
          <w:szCs w:val="24"/>
          <w:lang w:val="kk-KZ"/>
        </w:rPr>
        <w:t>в Scopus</w:t>
      </w:r>
      <w:r w:rsidR="00DC6F9E" w:rsidRPr="00623722">
        <w:rPr>
          <w:rFonts w:ascii="Times New Roman" w:hAnsi="Times New Roman"/>
          <w:sz w:val="24"/>
          <w:szCs w:val="24"/>
          <w:lang w:val="en-US"/>
        </w:rPr>
        <w:t xml:space="preserve"> </w:t>
      </w:r>
      <w:r w:rsidR="00C37432" w:rsidRPr="00623722">
        <w:rPr>
          <w:rFonts w:ascii="Times New Roman" w:hAnsi="Times New Roman" w:cs="Times New Roman"/>
          <w:sz w:val="24"/>
          <w:szCs w:val="24"/>
          <w:lang w:val="en-US"/>
        </w:rPr>
        <w:t>– 57226819581.</w:t>
      </w:r>
    </w:p>
    <w:p w:rsidR="00C83455" w:rsidRPr="00C37432" w:rsidRDefault="00C83455" w:rsidP="00C37432">
      <w:pPr>
        <w:shd w:val="clear" w:color="auto" w:fill="FFFFFF"/>
        <w:spacing w:after="0"/>
        <w:ind w:firstLine="567"/>
        <w:jc w:val="both"/>
        <w:rPr>
          <w:rFonts w:ascii="Times New Roman" w:hAnsi="Times New Roman" w:cs="Times New Roman"/>
          <w:b/>
          <w:i/>
          <w:iCs/>
          <w:sz w:val="24"/>
          <w:szCs w:val="24"/>
          <w:bdr w:val="none" w:sz="0" w:space="0" w:color="auto" w:frame="1"/>
          <w:shd w:val="clear" w:color="auto" w:fill="FFFFFF"/>
          <w:lang w:val="kk-KZ"/>
        </w:rPr>
      </w:pPr>
      <w:r w:rsidRPr="00C37432">
        <w:rPr>
          <w:rFonts w:ascii="Times New Roman" w:hAnsi="Times New Roman" w:cs="Times New Roman"/>
          <w:b/>
          <w:i/>
          <w:iCs/>
          <w:sz w:val="24"/>
          <w:szCs w:val="24"/>
          <w:bdr w:val="none" w:sz="0" w:space="0" w:color="auto" w:frame="1"/>
          <w:shd w:val="clear" w:color="auto" w:fill="FFFFFF"/>
          <w:lang w:val="kk-KZ"/>
        </w:rPr>
        <w:t>Список публикаций и патентов по проекту</w:t>
      </w:r>
    </w:p>
    <w:p w:rsidR="00C2734D" w:rsidRPr="00C37432" w:rsidRDefault="00C2734D" w:rsidP="00C37432">
      <w:pPr>
        <w:shd w:val="clear" w:color="auto" w:fill="FFFFFF"/>
        <w:spacing w:after="0"/>
        <w:ind w:firstLine="567"/>
        <w:jc w:val="both"/>
        <w:rPr>
          <w:rFonts w:ascii="Times New Roman" w:hAnsi="Times New Roman" w:cs="Times New Roman"/>
          <w:spacing w:val="-4"/>
          <w:sz w:val="24"/>
          <w:szCs w:val="24"/>
          <w:lang w:val="kk-KZ"/>
        </w:rPr>
      </w:pPr>
      <w:r w:rsidRPr="00C37432">
        <w:rPr>
          <w:rFonts w:ascii="Times New Roman" w:hAnsi="Times New Roman" w:cs="Times New Roman"/>
          <w:spacing w:val="-4"/>
          <w:sz w:val="24"/>
          <w:szCs w:val="24"/>
          <w:lang w:val="kk-KZ"/>
        </w:rPr>
        <w:t>1</w:t>
      </w:r>
      <w:r w:rsidR="003536C1" w:rsidRPr="00C37432">
        <w:rPr>
          <w:rFonts w:ascii="Times New Roman" w:hAnsi="Times New Roman" w:cs="Times New Roman"/>
          <w:spacing w:val="-4"/>
          <w:sz w:val="24"/>
          <w:szCs w:val="24"/>
          <w:lang w:val="kk-KZ"/>
        </w:rPr>
        <w:t>.</w:t>
      </w:r>
      <w:r w:rsidRPr="00C37432">
        <w:rPr>
          <w:rFonts w:ascii="Times New Roman" w:hAnsi="Times New Roman" w:cs="Times New Roman"/>
          <w:spacing w:val="-4"/>
          <w:sz w:val="24"/>
          <w:szCs w:val="24"/>
          <w:lang w:val="kk-KZ"/>
        </w:rPr>
        <w:t xml:space="preserve"> </w:t>
      </w:r>
      <w:r w:rsidRPr="00C37432">
        <w:rPr>
          <w:rFonts w:ascii="Times New Roman" w:eastAsia="TimesNewRoman" w:hAnsi="Times New Roman" w:cs="Times New Roman"/>
          <w:spacing w:val="-4"/>
          <w:sz w:val="24"/>
          <w:szCs w:val="24"/>
          <w:lang w:val="kk-KZ"/>
        </w:rPr>
        <w:t>Патент на ПМ</w:t>
      </w:r>
      <w:r w:rsidRPr="00C37432">
        <w:rPr>
          <w:rFonts w:ascii="Times New Roman" w:hAnsi="Times New Roman" w:cs="Times New Roman"/>
          <w:spacing w:val="-4"/>
          <w:sz w:val="24"/>
          <w:szCs w:val="24"/>
          <w:lang w:val="kk-KZ"/>
        </w:rPr>
        <w:t xml:space="preserve"> № </w:t>
      </w:r>
      <w:r w:rsidRPr="00C37432">
        <w:rPr>
          <w:rFonts w:ascii="Times New Roman" w:eastAsia="+mn-ea" w:hAnsi="Times New Roman" w:cs="Times New Roman"/>
          <w:spacing w:val="-4"/>
          <w:kern w:val="24"/>
          <w:sz w:val="24"/>
          <w:szCs w:val="24"/>
          <w:lang w:val="kk-KZ"/>
        </w:rPr>
        <w:t>6564</w:t>
      </w:r>
      <w:r w:rsidRPr="00C37432">
        <w:rPr>
          <w:rFonts w:ascii="Times New Roman" w:hAnsi="Times New Roman" w:cs="Times New Roman"/>
          <w:spacing w:val="-4"/>
          <w:sz w:val="24"/>
          <w:szCs w:val="24"/>
          <w:lang w:val="kk-KZ"/>
        </w:rPr>
        <w:t xml:space="preserve"> «Способ изготов-ления пористого токосъемника для гибридных суперк</w:t>
      </w:r>
      <w:r w:rsidRPr="00C37432">
        <w:rPr>
          <w:rFonts w:ascii="Times New Roman" w:eastAsia="+mn-ea" w:hAnsi="Times New Roman" w:cs="Times New Roman"/>
          <w:spacing w:val="-4"/>
          <w:kern w:val="24"/>
          <w:sz w:val="24"/>
          <w:szCs w:val="24"/>
          <w:lang w:val="kk-KZ"/>
        </w:rPr>
        <w:t>онденсаторов</w:t>
      </w:r>
      <w:r w:rsidRPr="00C37432">
        <w:rPr>
          <w:rFonts w:ascii="Times New Roman" w:hAnsi="Times New Roman" w:cs="Times New Roman"/>
          <w:spacing w:val="-4"/>
          <w:sz w:val="24"/>
          <w:szCs w:val="24"/>
          <w:lang w:val="kk-KZ"/>
        </w:rPr>
        <w:t>» от 22</w:t>
      </w:r>
      <w:r w:rsidRPr="00C37432">
        <w:rPr>
          <w:rFonts w:ascii="Times New Roman" w:eastAsia="+mn-ea" w:hAnsi="Times New Roman" w:cs="Times New Roman"/>
          <w:spacing w:val="-4"/>
          <w:kern w:val="24"/>
          <w:sz w:val="24"/>
          <w:szCs w:val="24"/>
          <w:lang w:val="kk-KZ"/>
        </w:rPr>
        <w:t>.10.2021</w:t>
      </w:r>
      <w:r w:rsidRPr="00C37432">
        <w:rPr>
          <w:rFonts w:ascii="Times New Roman" w:hAnsi="Times New Roman" w:cs="Times New Roman"/>
          <w:spacing w:val="-4"/>
          <w:sz w:val="24"/>
          <w:szCs w:val="24"/>
          <w:lang w:val="kk-KZ"/>
        </w:rPr>
        <w:t>г. / Елеуов М.А., Әбдісаттар Ә.Ә., Приходько Н.Г., Таурбеков А.Т., Толынбеков А.Б., Асқарұлы Қ.</w:t>
      </w:r>
    </w:p>
    <w:p w:rsidR="003536C1" w:rsidRPr="00DC6F9E" w:rsidRDefault="003536C1" w:rsidP="00C37432">
      <w:pPr>
        <w:shd w:val="clear" w:color="auto" w:fill="FFFFFF"/>
        <w:tabs>
          <w:tab w:val="left" w:pos="993"/>
        </w:tabs>
        <w:spacing w:after="0"/>
        <w:ind w:firstLine="567"/>
        <w:jc w:val="both"/>
        <w:rPr>
          <w:rFonts w:ascii="Times New Roman" w:hAnsi="Times New Roman" w:cs="Times New Roman"/>
          <w:color w:val="000000"/>
          <w:sz w:val="24"/>
          <w:szCs w:val="24"/>
        </w:rPr>
      </w:pPr>
      <w:r w:rsidRPr="00C37432">
        <w:rPr>
          <w:rFonts w:ascii="Times New Roman" w:hAnsi="Times New Roman" w:cs="Times New Roman"/>
          <w:color w:val="000000"/>
          <w:sz w:val="24"/>
          <w:szCs w:val="24"/>
          <w:lang w:val="kk-KZ"/>
        </w:rPr>
        <w:t xml:space="preserve">2. </w:t>
      </w:r>
      <w:r w:rsidRPr="00C37432">
        <w:rPr>
          <w:rFonts w:ascii="Times New Roman" w:hAnsi="Times New Roman" w:cs="Times New Roman"/>
          <w:spacing w:val="-4"/>
          <w:sz w:val="24"/>
          <w:szCs w:val="24"/>
          <w:lang w:val="kk-KZ"/>
        </w:rPr>
        <w:t>Приходько Н.Г., Елеуов М.А., Рахымжан Н.Б., Таурбеков А.Т., Әбдісаттар Ә.Ә., Лесбаев Б.Т., Толынбеков А.Б., Асқарұлы Қ. Получение графена на пористом токосъемнике для гибридных суперконденсаторов</w:t>
      </w:r>
      <w:r w:rsidRPr="00C37432">
        <w:rPr>
          <w:rFonts w:ascii="Times New Roman" w:hAnsi="Times New Roman" w:cs="Times New Roman"/>
          <w:color w:val="000000"/>
          <w:sz w:val="24"/>
          <w:szCs w:val="24"/>
          <w:lang w:val="kk-KZ"/>
        </w:rPr>
        <w:t xml:space="preserve"> // </w:t>
      </w:r>
      <w:r w:rsidR="00FC7EB9" w:rsidRPr="00FC7EB9">
        <w:rPr>
          <w:rFonts w:ascii="Times New Roman" w:hAnsi="Times New Roman" w:cs="Times New Roman"/>
          <w:sz w:val="24"/>
          <w:szCs w:val="24"/>
          <w:bdr w:val="none" w:sz="0" w:space="0" w:color="auto" w:frame="1"/>
          <w:shd w:val="clear" w:color="auto" w:fill="FFFFFF"/>
          <w:lang w:val="kk-KZ"/>
        </w:rPr>
        <w:t xml:space="preserve">Materials XII International Symposium «Combustion and Plasmochemistry. </w:t>
      </w:r>
      <w:r w:rsidR="00FC7EB9" w:rsidRPr="00C37432">
        <w:rPr>
          <w:rFonts w:ascii="Times New Roman" w:hAnsi="Times New Roman" w:cs="Times New Roman"/>
          <w:sz w:val="24"/>
          <w:szCs w:val="24"/>
          <w:bdr w:val="none" w:sz="0" w:space="0" w:color="auto" w:frame="1"/>
          <w:shd w:val="clear" w:color="auto" w:fill="FFFFFF"/>
          <w:lang w:val="en-US"/>
        </w:rPr>
        <w:t>Physics</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and</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Chemistry</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of</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Material</w:t>
      </w:r>
      <w:r w:rsidR="00FC7EB9" w:rsidRPr="00DC6F9E">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Science</w:t>
      </w:r>
      <w:r w:rsidR="00FC7EB9" w:rsidRPr="00DC6F9E">
        <w:rPr>
          <w:rFonts w:ascii="Times New Roman" w:hAnsi="Times New Roman" w:cs="Times New Roman"/>
          <w:sz w:val="24"/>
          <w:szCs w:val="24"/>
          <w:bdr w:val="none" w:sz="0" w:space="0" w:color="auto" w:frame="1"/>
          <w:shd w:val="clear" w:color="auto" w:fill="FFFFFF"/>
        </w:rPr>
        <w:t xml:space="preserve">». – </w:t>
      </w:r>
      <w:proofErr w:type="spellStart"/>
      <w:r w:rsidR="00FC7EB9" w:rsidRPr="00C37432">
        <w:rPr>
          <w:rFonts w:ascii="Times New Roman" w:hAnsi="Times New Roman" w:cs="Times New Roman"/>
          <w:sz w:val="24"/>
          <w:szCs w:val="24"/>
          <w:bdr w:val="none" w:sz="0" w:space="0" w:color="auto" w:frame="1"/>
          <w:shd w:val="clear" w:color="auto" w:fill="FFFFFF"/>
          <w:lang w:val="en-US"/>
        </w:rPr>
        <w:t>Almaty</w:t>
      </w:r>
      <w:proofErr w:type="spellEnd"/>
      <w:r w:rsidR="00FC7EB9" w:rsidRPr="00DC6F9E">
        <w:rPr>
          <w:rFonts w:ascii="Times New Roman" w:hAnsi="Times New Roman" w:cs="Times New Roman"/>
          <w:sz w:val="24"/>
          <w:szCs w:val="24"/>
          <w:bdr w:val="none" w:sz="0" w:space="0" w:color="auto" w:frame="1"/>
          <w:shd w:val="clear" w:color="auto" w:fill="FFFFFF"/>
        </w:rPr>
        <w:t xml:space="preserve">. – </w:t>
      </w:r>
      <w:r w:rsidR="00FC7EB9" w:rsidRPr="00C37432">
        <w:rPr>
          <w:rFonts w:ascii="Times New Roman" w:hAnsi="Times New Roman" w:cs="Times New Roman"/>
          <w:sz w:val="24"/>
          <w:szCs w:val="24"/>
          <w:bdr w:val="none" w:sz="0" w:space="0" w:color="auto" w:frame="1"/>
          <w:shd w:val="clear" w:color="auto" w:fill="FFFFFF"/>
          <w:lang w:val="en-US"/>
        </w:rPr>
        <w:t>October</w:t>
      </w:r>
      <w:r w:rsidR="00FC7EB9" w:rsidRPr="00DC6F9E">
        <w:rPr>
          <w:rFonts w:ascii="Times New Roman" w:hAnsi="Times New Roman" w:cs="Times New Roman"/>
          <w:sz w:val="24"/>
          <w:szCs w:val="24"/>
          <w:bdr w:val="none" w:sz="0" w:space="0" w:color="auto" w:frame="1"/>
          <w:shd w:val="clear" w:color="auto" w:fill="FFFFFF"/>
        </w:rPr>
        <w:t xml:space="preserve"> 12-13, 2021. </w:t>
      </w:r>
      <w:r w:rsidRPr="00DC6F9E">
        <w:rPr>
          <w:rFonts w:ascii="Times New Roman" w:hAnsi="Times New Roman" w:cs="Times New Roman"/>
          <w:color w:val="000000"/>
          <w:sz w:val="24"/>
          <w:szCs w:val="24"/>
        </w:rPr>
        <w:t xml:space="preserve">– </w:t>
      </w:r>
      <w:r w:rsidRPr="00C37432">
        <w:rPr>
          <w:rFonts w:ascii="Times New Roman" w:hAnsi="Times New Roman" w:cs="Times New Roman"/>
          <w:color w:val="000000"/>
          <w:sz w:val="24"/>
          <w:szCs w:val="24"/>
        </w:rPr>
        <w:t>С</w:t>
      </w:r>
      <w:r w:rsidRPr="00DC6F9E">
        <w:rPr>
          <w:rFonts w:ascii="Times New Roman" w:hAnsi="Times New Roman" w:cs="Times New Roman"/>
          <w:color w:val="000000"/>
          <w:sz w:val="24"/>
          <w:szCs w:val="24"/>
        </w:rPr>
        <w:t xml:space="preserve">.38-39. </w:t>
      </w:r>
    </w:p>
    <w:p w:rsidR="003536C1" w:rsidRPr="00DC6F9E" w:rsidRDefault="003536C1" w:rsidP="00C37432">
      <w:pPr>
        <w:shd w:val="clear" w:color="auto" w:fill="FFFFFF"/>
        <w:spacing w:after="0"/>
        <w:ind w:firstLine="567"/>
        <w:jc w:val="both"/>
        <w:rPr>
          <w:rFonts w:ascii="Times New Roman" w:hAnsi="Times New Roman" w:cs="Times New Roman"/>
          <w:spacing w:val="-4"/>
          <w:sz w:val="24"/>
          <w:szCs w:val="24"/>
        </w:rPr>
      </w:pPr>
    </w:p>
    <w:sectPr w:rsidR="003536C1" w:rsidRPr="00DC6F9E" w:rsidSect="00DC6F9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43B5D"/>
    <w:multiLevelType w:val="multilevel"/>
    <w:tmpl w:val="20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4"/>
  </w:num>
  <w:num w:numId="8">
    <w:abstractNumId w:val="10"/>
  </w:num>
  <w:num w:numId="9">
    <w:abstractNumId w:val="12"/>
  </w:num>
  <w:num w:numId="10">
    <w:abstractNumId w:val="14"/>
  </w:num>
  <w:num w:numId="11">
    <w:abstractNumId w:val="13"/>
  </w:num>
  <w:num w:numId="12">
    <w:abstractNumId w:val="5"/>
  </w:num>
  <w:num w:numId="13">
    <w:abstractNumId w:val="3"/>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164DC"/>
    <w:rsid w:val="0003319B"/>
    <w:rsid w:val="00033984"/>
    <w:rsid w:val="000B2512"/>
    <w:rsid w:val="00101409"/>
    <w:rsid w:val="00105C6F"/>
    <w:rsid w:val="0011616A"/>
    <w:rsid w:val="001478E2"/>
    <w:rsid w:val="00157C49"/>
    <w:rsid w:val="00165193"/>
    <w:rsid w:val="001739A9"/>
    <w:rsid w:val="00195058"/>
    <w:rsid w:val="001E4699"/>
    <w:rsid w:val="00237F84"/>
    <w:rsid w:val="00260261"/>
    <w:rsid w:val="00271359"/>
    <w:rsid w:val="0029773A"/>
    <w:rsid w:val="002C2B36"/>
    <w:rsid w:val="002C7900"/>
    <w:rsid w:val="002D6C0F"/>
    <w:rsid w:val="00353663"/>
    <w:rsid w:val="003536C1"/>
    <w:rsid w:val="0037140A"/>
    <w:rsid w:val="003B5A86"/>
    <w:rsid w:val="003E36E4"/>
    <w:rsid w:val="00480279"/>
    <w:rsid w:val="004A1266"/>
    <w:rsid w:val="004C22E8"/>
    <w:rsid w:val="004D0E6C"/>
    <w:rsid w:val="004F7E68"/>
    <w:rsid w:val="00564A24"/>
    <w:rsid w:val="005C2906"/>
    <w:rsid w:val="00601555"/>
    <w:rsid w:val="00623722"/>
    <w:rsid w:val="00627AE7"/>
    <w:rsid w:val="00674F34"/>
    <w:rsid w:val="006932F2"/>
    <w:rsid w:val="006957F3"/>
    <w:rsid w:val="006A3A05"/>
    <w:rsid w:val="006B3DC3"/>
    <w:rsid w:val="00711F0B"/>
    <w:rsid w:val="0076660C"/>
    <w:rsid w:val="007A3879"/>
    <w:rsid w:val="007E4B2C"/>
    <w:rsid w:val="00833EE0"/>
    <w:rsid w:val="00852ABB"/>
    <w:rsid w:val="0089234E"/>
    <w:rsid w:val="008D4F45"/>
    <w:rsid w:val="008F2A66"/>
    <w:rsid w:val="008F7F78"/>
    <w:rsid w:val="00915612"/>
    <w:rsid w:val="00917BCC"/>
    <w:rsid w:val="00952681"/>
    <w:rsid w:val="009A5AE8"/>
    <w:rsid w:val="009A7E5A"/>
    <w:rsid w:val="00A13F96"/>
    <w:rsid w:val="00A46E29"/>
    <w:rsid w:val="00A61486"/>
    <w:rsid w:val="00A66FF2"/>
    <w:rsid w:val="00A7377A"/>
    <w:rsid w:val="00A77C2F"/>
    <w:rsid w:val="00A927D2"/>
    <w:rsid w:val="00AA71D9"/>
    <w:rsid w:val="00B1479D"/>
    <w:rsid w:val="00B73E62"/>
    <w:rsid w:val="00BA2960"/>
    <w:rsid w:val="00C05B3A"/>
    <w:rsid w:val="00C2734D"/>
    <w:rsid w:val="00C37432"/>
    <w:rsid w:val="00C472B6"/>
    <w:rsid w:val="00C6185E"/>
    <w:rsid w:val="00C83455"/>
    <w:rsid w:val="00C96E87"/>
    <w:rsid w:val="00CA1F3E"/>
    <w:rsid w:val="00D0496F"/>
    <w:rsid w:val="00D211C3"/>
    <w:rsid w:val="00D32D9F"/>
    <w:rsid w:val="00D3362F"/>
    <w:rsid w:val="00D66449"/>
    <w:rsid w:val="00D80840"/>
    <w:rsid w:val="00DC6F9E"/>
    <w:rsid w:val="00DE666F"/>
    <w:rsid w:val="00E7461E"/>
    <w:rsid w:val="00E932A1"/>
    <w:rsid w:val="00E97642"/>
    <w:rsid w:val="00EA3A6C"/>
    <w:rsid w:val="00EE49F3"/>
    <w:rsid w:val="00F56805"/>
    <w:rsid w:val="00F6376B"/>
    <w:rsid w:val="00FA0CDD"/>
    <w:rsid w:val="00FB2726"/>
    <w:rsid w:val="00FC7EB9"/>
    <w:rsid w:val="00FE28A6"/>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s>
</file>

<file path=word/webSettings.xml><?xml version="1.0" encoding="utf-8"?>
<w:webSettings xmlns:r="http://schemas.openxmlformats.org/officeDocument/2006/relationships" xmlns:w="http://schemas.openxmlformats.org/wordprocessingml/2006/main">
  <w:divs>
    <w:div w:id="153762955">
      <w:bodyDiv w:val="1"/>
      <w:marLeft w:val="0"/>
      <w:marRight w:val="0"/>
      <w:marTop w:val="0"/>
      <w:marBottom w:val="0"/>
      <w:divBdr>
        <w:top w:val="none" w:sz="0" w:space="0" w:color="auto"/>
        <w:left w:val="none" w:sz="0" w:space="0" w:color="auto"/>
        <w:bottom w:val="none" w:sz="0" w:space="0" w:color="auto"/>
        <w:right w:val="none" w:sz="0" w:space="0" w:color="auto"/>
      </w:divBdr>
    </w:div>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4C7E-6980-4991-BB00-957326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2021-12-14T05:19:00Z</cp:lastPrinted>
  <dcterms:created xsi:type="dcterms:W3CDTF">2021-12-20T04:38:00Z</dcterms:created>
  <dcterms:modified xsi:type="dcterms:W3CDTF">2021-12-20T04:40:00Z</dcterms:modified>
</cp:coreProperties>
</file>